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9021"/>
        <w:gridCol w:w="221"/>
        <w:gridCol w:w="221"/>
      </w:tblGrid>
      <w:tr w:rsidR="00A27EBF" w:rsidTr="00A27EBF">
        <w:tc>
          <w:tcPr>
            <w:tcW w:w="4253" w:type="dxa"/>
          </w:tcPr>
          <w:tbl>
            <w:tblPr>
              <w:tblW w:w="9565" w:type="dxa"/>
              <w:tblInd w:w="108" w:type="dxa"/>
              <w:tblLook w:val="04A0" w:firstRow="1" w:lastRow="0" w:firstColumn="1" w:lastColumn="0" w:noHBand="0" w:noVBand="1"/>
            </w:tblPr>
            <w:tblGrid>
              <w:gridCol w:w="4037"/>
              <w:gridCol w:w="236"/>
              <w:gridCol w:w="5292"/>
            </w:tblGrid>
            <w:tr w:rsidR="006F5CD8" w:rsidRPr="006F5CD8" w:rsidTr="006F5CD8">
              <w:tc>
                <w:tcPr>
                  <w:tcW w:w="4037" w:type="dxa"/>
                </w:tcPr>
                <w:p w:rsidR="00A27EBF" w:rsidRPr="006F5CD8" w:rsidRDefault="00A27EBF" w:rsidP="00193F07">
                  <w:pPr>
                    <w:tabs>
                      <w:tab w:val="left" w:pos="6237"/>
                    </w:tabs>
                    <w:rPr>
                      <w:rFonts w:ascii="Times New Roman" w:hAnsi="Times New Roman" w:cs="Times New Roman"/>
                      <w:b/>
                      <w:sz w:val="28"/>
                      <w:szCs w:val="28"/>
                    </w:rPr>
                  </w:pPr>
                  <w:r w:rsidRPr="006F5CD8">
                    <w:rPr>
                      <w:rFonts w:ascii="Times New Roman" w:hAnsi="Times New Roman" w:cs="Times New Roman"/>
                      <w:b/>
                      <w:sz w:val="28"/>
                      <w:szCs w:val="28"/>
                    </w:rPr>
                    <w:t>«УТВЕРЖДАЮ»</w:t>
                  </w:r>
                </w:p>
                <w:p w:rsidR="00A27EBF" w:rsidRPr="006F5CD8" w:rsidRDefault="00A27EBF" w:rsidP="00193F07">
                  <w:pPr>
                    <w:tabs>
                      <w:tab w:val="left" w:pos="6237"/>
                    </w:tabs>
                    <w:rPr>
                      <w:rFonts w:ascii="Times New Roman" w:hAnsi="Times New Roman" w:cs="Times New Roman"/>
                      <w:sz w:val="28"/>
                      <w:szCs w:val="28"/>
                    </w:rPr>
                  </w:pPr>
                  <w:r w:rsidRPr="006F5CD8">
                    <w:rPr>
                      <w:rFonts w:ascii="Times New Roman" w:hAnsi="Times New Roman" w:cs="Times New Roman"/>
                      <w:sz w:val="28"/>
                      <w:szCs w:val="28"/>
                    </w:rPr>
                    <w:t xml:space="preserve">Глава </w:t>
                  </w:r>
                </w:p>
                <w:p w:rsidR="00A27EBF" w:rsidRPr="006F5CD8" w:rsidRDefault="006F5CD8" w:rsidP="00193F07">
                  <w:pPr>
                    <w:tabs>
                      <w:tab w:val="left" w:pos="6237"/>
                    </w:tabs>
                    <w:rPr>
                      <w:rFonts w:ascii="Times New Roman" w:hAnsi="Times New Roman" w:cs="Times New Roman"/>
                      <w:sz w:val="28"/>
                      <w:szCs w:val="28"/>
                    </w:rPr>
                  </w:pPr>
                  <w:r w:rsidRPr="006F5CD8">
                    <w:rPr>
                      <w:rFonts w:ascii="Times New Roman" w:hAnsi="Times New Roman" w:cs="Times New Roman"/>
                      <w:sz w:val="28"/>
                      <w:szCs w:val="28"/>
                    </w:rPr>
                    <w:t>г.</w:t>
                  </w:r>
                  <w:r w:rsidR="00F353EE">
                    <w:rPr>
                      <w:rFonts w:ascii="Times New Roman" w:hAnsi="Times New Roman" w:cs="Times New Roman"/>
                      <w:sz w:val="28"/>
                      <w:szCs w:val="28"/>
                    </w:rPr>
                    <w:t xml:space="preserve"> </w:t>
                  </w:r>
                  <w:r w:rsidR="00D67CC4">
                    <w:rPr>
                      <w:rFonts w:ascii="Times New Roman" w:hAnsi="Times New Roman" w:cs="Times New Roman"/>
                      <w:sz w:val="28"/>
                      <w:szCs w:val="28"/>
                    </w:rPr>
                    <w:t>Ессентуки</w:t>
                  </w:r>
                </w:p>
                <w:p w:rsidR="00A27EBF" w:rsidRPr="006F5CD8" w:rsidRDefault="006F5CD8" w:rsidP="00193F07">
                  <w:pPr>
                    <w:tabs>
                      <w:tab w:val="left" w:pos="6237"/>
                    </w:tabs>
                    <w:rPr>
                      <w:rFonts w:ascii="Times New Roman" w:hAnsi="Times New Roman" w:cs="Times New Roman"/>
                      <w:sz w:val="28"/>
                      <w:szCs w:val="28"/>
                    </w:rPr>
                  </w:pPr>
                  <w:r w:rsidRPr="006F5CD8">
                    <w:rPr>
                      <w:rFonts w:ascii="Times New Roman" w:hAnsi="Times New Roman" w:cs="Times New Roman"/>
                      <w:sz w:val="28"/>
                      <w:szCs w:val="28"/>
                    </w:rPr>
                    <w:t>Ставропольского края</w:t>
                  </w:r>
                </w:p>
                <w:p w:rsidR="006F5CD8" w:rsidRDefault="006F5CD8" w:rsidP="006F5CD8">
                  <w:pPr>
                    <w:tabs>
                      <w:tab w:val="left" w:pos="6237"/>
                    </w:tabs>
                    <w:jc w:val="both"/>
                    <w:rPr>
                      <w:rFonts w:ascii="Times New Roman" w:hAnsi="Times New Roman" w:cs="Times New Roman"/>
                      <w:sz w:val="28"/>
                      <w:szCs w:val="28"/>
                    </w:rPr>
                  </w:pPr>
                </w:p>
                <w:p w:rsidR="00D67CC4" w:rsidRDefault="00D67CC4" w:rsidP="006F5CD8">
                  <w:pPr>
                    <w:tabs>
                      <w:tab w:val="left" w:pos="6237"/>
                    </w:tabs>
                    <w:jc w:val="both"/>
                    <w:rPr>
                      <w:rFonts w:ascii="Times New Roman" w:hAnsi="Times New Roman" w:cs="Times New Roman"/>
                      <w:sz w:val="28"/>
                      <w:szCs w:val="28"/>
                    </w:rPr>
                  </w:pPr>
                </w:p>
                <w:p w:rsidR="00A27EBF" w:rsidRPr="006F5CD8" w:rsidRDefault="006F5CD8" w:rsidP="006F5CD8">
                  <w:pPr>
                    <w:tabs>
                      <w:tab w:val="left" w:pos="6237"/>
                    </w:tabs>
                    <w:jc w:val="both"/>
                    <w:rPr>
                      <w:rFonts w:ascii="Times New Roman" w:hAnsi="Times New Roman" w:cs="Times New Roman"/>
                      <w:sz w:val="28"/>
                      <w:szCs w:val="28"/>
                    </w:rPr>
                  </w:pPr>
                  <w:r>
                    <w:rPr>
                      <w:rFonts w:ascii="Times New Roman" w:hAnsi="Times New Roman" w:cs="Times New Roman"/>
                      <w:sz w:val="28"/>
                      <w:szCs w:val="28"/>
                    </w:rPr>
                    <w:t>____</w:t>
                  </w:r>
                  <w:r w:rsidR="00D67CC4">
                    <w:rPr>
                      <w:rFonts w:ascii="Times New Roman" w:hAnsi="Times New Roman" w:cs="Times New Roman"/>
                      <w:sz w:val="28"/>
                      <w:szCs w:val="28"/>
                    </w:rPr>
                    <w:t>_________А.Ю. Некристов</w:t>
                  </w:r>
                </w:p>
                <w:p w:rsidR="00A27EBF" w:rsidRPr="006F5CD8" w:rsidRDefault="006F5CD8" w:rsidP="00193F07">
                  <w:pPr>
                    <w:tabs>
                      <w:tab w:val="left" w:pos="6237"/>
                    </w:tabs>
                    <w:jc w:val="both"/>
                    <w:rPr>
                      <w:rFonts w:ascii="Times New Roman" w:hAnsi="Times New Roman" w:cs="Times New Roman"/>
                      <w:sz w:val="28"/>
                      <w:szCs w:val="28"/>
                    </w:rPr>
                  </w:pPr>
                  <w:r>
                    <w:rPr>
                      <w:rFonts w:ascii="Times New Roman" w:hAnsi="Times New Roman" w:cs="Times New Roman"/>
                      <w:sz w:val="28"/>
                      <w:szCs w:val="28"/>
                    </w:rPr>
                    <w:t>«____»___________</w:t>
                  </w:r>
                  <w:r w:rsidR="00A27EBF" w:rsidRPr="006F5CD8">
                    <w:rPr>
                      <w:rFonts w:ascii="Times New Roman" w:hAnsi="Times New Roman" w:cs="Times New Roman"/>
                      <w:sz w:val="28"/>
                      <w:szCs w:val="28"/>
                    </w:rPr>
                    <w:t xml:space="preserve"> 2015 г.</w:t>
                  </w:r>
                </w:p>
              </w:tc>
              <w:tc>
                <w:tcPr>
                  <w:tcW w:w="236" w:type="dxa"/>
                </w:tcPr>
                <w:p w:rsidR="00A27EBF" w:rsidRPr="006F5CD8" w:rsidRDefault="00A27EBF" w:rsidP="00193F07">
                  <w:pPr>
                    <w:tabs>
                      <w:tab w:val="left" w:pos="6237"/>
                    </w:tabs>
                    <w:rPr>
                      <w:rFonts w:ascii="Times New Roman" w:hAnsi="Times New Roman" w:cs="Times New Roman"/>
                      <w:sz w:val="28"/>
                      <w:szCs w:val="28"/>
                    </w:rPr>
                  </w:pPr>
                </w:p>
              </w:tc>
              <w:tc>
                <w:tcPr>
                  <w:tcW w:w="5292" w:type="dxa"/>
                </w:tcPr>
                <w:p w:rsidR="00A27EBF" w:rsidRPr="006F5CD8" w:rsidRDefault="00A27EBF" w:rsidP="00193F07">
                  <w:pPr>
                    <w:tabs>
                      <w:tab w:val="left" w:pos="6237"/>
                    </w:tabs>
                    <w:rPr>
                      <w:rFonts w:ascii="Times New Roman" w:hAnsi="Times New Roman" w:cs="Times New Roman"/>
                      <w:sz w:val="28"/>
                      <w:szCs w:val="28"/>
                    </w:rPr>
                  </w:pPr>
                  <w:r w:rsidRPr="006F5CD8">
                    <w:rPr>
                      <w:rFonts w:ascii="Times New Roman" w:hAnsi="Times New Roman" w:cs="Times New Roman"/>
                      <w:sz w:val="28"/>
                      <w:szCs w:val="28"/>
                    </w:rPr>
                    <w:t xml:space="preserve">            </w:t>
                  </w:r>
                  <w:r w:rsidR="006F5CD8">
                    <w:rPr>
                      <w:rFonts w:ascii="Times New Roman" w:hAnsi="Times New Roman" w:cs="Times New Roman"/>
                      <w:sz w:val="28"/>
                      <w:szCs w:val="28"/>
                    </w:rPr>
                    <w:t xml:space="preserve">            </w:t>
                  </w:r>
                  <w:r w:rsidRPr="006F5CD8">
                    <w:rPr>
                      <w:rFonts w:ascii="Times New Roman" w:hAnsi="Times New Roman" w:cs="Times New Roman"/>
                      <w:b/>
                      <w:sz w:val="28"/>
                      <w:szCs w:val="28"/>
                    </w:rPr>
                    <w:t>«УТВЕРЖДАЮ</w:t>
                  </w:r>
                  <w:r w:rsidRPr="006F5CD8">
                    <w:rPr>
                      <w:rFonts w:ascii="Times New Roman" w:hAnsi="Times New Roman" w:cs="Times New Roman"/>
                      <w:sz w:val="28"/>
                      <w:szCs w:val="28"/>
                    </w:rPr>
                    <w:t>»</w:t>
                  </w:r>
                </w:p>
                <w:p w:rsidR="00A27EBF" w:rsidRPr="006F5CD8" w:rsidRDefault="00A27EBF" w:rsidP="00193F07">
                  <w:pPr>
                    <w:tabs>
                      <w:tab w:val="left" w:pos="6237"/>
                    </w:tabs>
                    <w:jc w:val="both"/>
                    <w:rPr>
                      <w:rFonts w:ascii="Times New Roman" w:hAnsi="Times New Roman" w:cs="Times New Roman"/>
                      <w:sz w:val="28"/>
                      <w:szCs w:val="28"/>
                    </w:rPr>
                  </w:pPr>
                  <w:r w:rsidRPr="006F5CD8">
                    <w:rPr>
                      <w:rFonts w:ascii="Times New Roman" w:hAnsi="Times New Roman" w:cs="Times New Roman"/>
                      <w:sz w:val="28"/>
                      <w:szCs w:val="28"/>
                    </w:rPr>
                    <w:t xml:space="preserve">    </w:t>
                  </w:r>
                  <w:r w:rsidR="006F5CD8">
                    <w:rPr>
                      <w:rFonts w:ascii="Times New Roman" w:hAnsi="Times New Roman" w:cs="Times New Roman"/>
                      <w:sz w:val="28"/>
                      <w:szCs w:val="28"/>
                    </w:rPr>
                    <w:t xml:space="preserve">                 </w:t>
                  </w:r>
                  <w:r w:rsidRPr="006F5CD8">
                    <w:rPr>
                      <w:rFonts w:ascii="Times New Roman" w:hAnsi="Times New Roman" w:cs="Times New Roman"/>
                      <w:sz w:val="28"/>
                      <w:szCs w:val="28"/>
                    </w:rPr>
                    <w:t xml:space="preserve">Президент Федерации   </w:t>
                  </w:r>
                </w:p>
                <w:p w:rsidR="00A27EBF" w:rsidRPr="006F5CD8" w:rsidRDefault="006F5CD8" w:rsidP="00A27EBF">
                  <w:pPr>
                    <w:tabs>
                      <w:tab w:val="left" w:pos="6237"/>
                    </w:tabs>
                    <w:rPr>
                      <w:rFonts w:ascii="Times New Roman" w:hAnsi="Times New Roman" w:cs="Times New Roman"/>
                      <w:sz w:val="28"/>
                      <w:szCs w:val="28"/>
                    </w:rPr>
                  </w:pPr>
                  <w:r>
                    <w:rPr>
                      <w:rFonts w:ascii="Times New Roman" w:hAnsi="Times New Roman" w:cs="Times New Roman"/>
                      <w:sz w:val="28"/>
                      <w:szCs w:val="28"/>
                    </w:rPr>
                    <w:t xml:space="preserve">                      </w:t>
                  </w:r>
                  <w:r w:rsidR="00A27EBF" w:rsidRPr="006F5CD8">
                    <w:rPr>
                      <w:rFonts w:ascii="Times New Roman" w:hAnsi="Times New Roman" w:cs="Times New Roman"/>
                      <w:sz w:val="28"/>
                      <w:szCs w:val="28"/>
                    </w:rPr>
                    <w:t xml:space="preserve">мотоциклетного </w:t>
                  </w:r>
                  <w:r w:rsidRPr="006F5CD8">
                    <w:rPr>
                      <w:rFonts w:ascii="Times New Roman" w:hAnsi="Times New Roman" w:cs="Times New Roman"/>
                      <w:sz w:val="28"/>
                      <w:szCs w:val="28"/>
                    </w:rPr>
                    <w:t>спорта</w:t>
                  </w:r>
                </w:p>
                <w:p w:rsidR="006F5CD8" w:rsidRPr="006F5CD8" w:rsidRDefault="006F5CD8" w:rsidP="006F5CD8">
                  <w:pPr>
                    <w:tabs>
                      <w:tab w:val="left" w:pos="6237"/>
                    </w:tabs>
                    <w:rPr>
                      <w:rFonts w:ascii="Times New Roman" w:hAnsi="Times New Roman" w:cs="Times New Roman"/>
                      <w:sz w:val="28"/>
                      <w:szCs w:val="28"/>
                    </w:rPr>
                  </w:pPr>
                  <w:r>
                    <w:rPr>
                      <w:rFonts w:ascii="Times New Roman" w:hAnsi="Times New Roman" w:cs="Times New Roman"/>
                      <w:sz w:val="28"/>
                      <w:szCs w:val="28"/>
                    </w:rPr>
                    <w:t xml:space="preserve">                     </w:t>
                  </w:r>
                  <w:r w:rsidRPr="006F5CD8">
                    <w:rPr>
                      <w:rFonts w:ascii="Times New Roman" w:hAnsi="Times New Roman" w:cs="Times New Roman"/>
                      <w:sz w:val="28"/>
                      <w:szCs w:val="28"/>
                    </w:rPr>
                    <w:t xml:space="preserve"> Ставропольского края</w:t>
                  </w:r>
                </w:p>
                <w:p w:rsidR="006F5CD8" w:rsidRPr="006F5CD8" w:rsidRDefault="006F5CD8" w:rsidP="006F5CD8">
                  <w:pPr>
                    <w:tabs>
                      <w:tab w:val="left" w:pos="6237"/>
                    </w:tabs>
                    <w:rPr>
                      <w:rFonts w:ascii="Times New Roman" w:hAnsi="Times New Roman" w:cs="Times New Roman"/>
                      <w:sz w:val="28"/>
                      <w:szCs w:val="28"/>
                    </w:rPr>
                  </w:pPr>
                </w:p>
                <w:p w:rsidR="006F5CD8" w:rsidRDefault="006F5CD8" w:rsidP="00193F07">
                  <w:pPr>
                    <w:tabs>
                      <w:tab w:val="left" w:pos="6237"/>
                    </w:tabs>
                    <w:jc w:val="both"/>
                    <w:rPr>
                      <w:rFonts w:ascii="Times New Roman" w:hAnsi="Times New Roman" w:cs="Times New Roman"/>
                      <w:sz w:val="28"/>
                      <w:szCs w:val="28"/>
                    </w:rPr>
                  </w:pPr>
                </w:p>
                <w:p w:rsidR="00A27EBF" w:rsidRPr="006F5CD8" w:rsidRDefault="006F5CD8" w:rsidP="006F5CD8">
                  <w:pPr>
                    <w:tabs>
                      <w:tab w:val="left" w:pos="6237"/>
                    </w:tabs>
                    <w:ind w:right="-1539"/>
                    <w:jc w:val="both"/>
                    <w:rPr>
                      <w:rFonts w:ascii="Times New Roman" w:hAnsi="Times New Roman" w:cs="Times New Roman"/>
                      <w:sz w:val="28"/>
                      <w:szCs w:val="28"/>
                    </w:rPr>
                  </w:pPr>
                  <w:r>
                    <w:rPr>
                      <w:rFonts w:ascii="Times New Roman" w:hAnsi="Times New Roman" w:cs="Times New Roman"/>
                      <w:sz w:val="28"/>
                      <w:szCs w:val="28"/>
                    </w:rPr>
                    <w:t xml:space="preserve">        </w:t>
                  </w:r>
                  <w:r w:rsidR="0091677F">
                    <w:rPr>
                      <w:rFonts w:ascii="Times New Roman" w:hAnsi="Times New Roman" w:cs="Times New Roman"/>
                      <w:sz w:val="28"/>
                      <w:szCs w:val="28"/>
                    </w:rPr>
                    <w:t xml:space="preserve">        </w:t>
                  </w:r>
                  <w:r w:rsidR="00F83E2A">
                    <w:rPr>
                      <w:rFonts w:ascii="Times New Roman" w:hAnsi="Times New Roman" w:cs="Times New Roman"/>
                      <w:sz w:val="28"/>
                      <w:szCs w:val="28"/>
                    </w:rPr>
                    <w:t>_____</w:t>
                  </w:r>
                  <w:r w:rsidR="0091677F">
                    <w:rPr>
                      <w:rFonts w:ascii="Times New Roman" w:hAnsi="Times New Roman" w:cs="Times New Roman"/>
                      <w:sz w:val="28"/>
                      <w:szCs w:val="28"/>
                    </w:rPr>
                    <w:t xml:space="preserve">____ </w:t>
                  </w:r>
                  <w:r w:rsidRPr="006F5CD8">
                    <w:rPr>
                      <w:rFonts w:ascii="Times New Roman" w:hAnsi="Times New Roman" w:cs="Times New Roman"/>
                      <w:sz w:val="28"/>
                      <w:szCs w:val="28"/>
                    </w:rPr>
                    <w:t>Т.И.</w:t>
                  </w:r>
                  <w:r w:rsidR="00A27EBF" w:rsidRPr="006F5CD8">
                    <w:rPr>
                      <w:rFonts w:ascii="Times New Roman" w:hAnsi="Times New Roman" w:cs="Times New Roman"/>
                      <w:sz w:val="28"/>
                      <w:szCs w:val="28"/>
                    </w:rPr>
                    <w:t>Губанова</w:t>
                  </w:r>
                </w:p>
                <w:p w:rsidR="00A27EBF" w:rsidRPr="006F5CD8" w:rsidRDefault="006F5CD8" w:rsidP="00193F07">
                  <w:pPr>
                    <w:tabs>
                      <w:tab w:val="left" w:pos="6237"/>
                    </w:tabs>
                    <w:jc w:val="both"/>
                    <w:rPr>
                      <w:rFonts w:ascii="Times New Roman" w:hAnsi="Times New Roman" w:cs="Times New Roman"/>
                      <w:sz w:val="28"/>
                      <w:szCs w:val="28"/>
                    </w:rPr>
                  </w:pPr>
                  <w:r>
                    <w:rPr>
                      <w:rFonts w:ascii="Times New Roman" w:hAnsi="Times New Roman" w:cs="Times New Roman"/>
                      <w:sz w:val="28"/>
                      <w:szCs w:val="28"/>
                    </w:rPr>
                    <w:t xml:space="preserve">         </w:t>
                  </w:r>
                  <w:r w:rsidR="0091677F">
                    <w:rPr>
                      <w:rFonts w:ascii="Times New Roman" w:hAnsi="Times New Roman" w:cs="Times New Roman"/>
                      <w:sz w:val="28"/>
                      <w:szCs w:val="28"/>
                    </w:rPr>
                    <w:t xml:space="preserve">    </w:t>
                  </w:r>
                  <w:r>
                    <w:rPr>
                      <w:rFonts w:ascii="Times New Roman" w:hAnsi="Times New Roman" w:cs="Times New Roman"/>
                      <w:sz w:val="28"/>
                      <w:szCs w:val="28"/>
                    </w:rPr>
                    <w:t xml:space="preserve">  «____»__________</w:t>
                  </w:r>
                  <w:r w:rsidR="00A27EBF" w:rsidRPr="006F5CD8">
                    <w:rPr>
                      <w:rFonts w:ascii="Times New Roman" w:hAnsi="Times New Roman" w:cs="Times New Roman"/>
                      <w:sz w:val="28"/>
                      <w:szCs w:val="28"/>
                    </w:rPr>
                    <w:t xml:space="preserve"> 2015 г.</w:t>
                  </w:r>
                </w:p>
              </w:tc>
            </w:tr>
          </w:tbl>
          <w:p w:rsidR="00A27EBF" w:rsidRDefault="00A27EBF" w:rsidP="00A27EBF">
            <w:pPr>
              <w:tabs>
                <w:tab w:val="left" w:pos="6237"/>
              </w:tabs>
              <w:jc w:val="both"/>
              <w:rPr>
                <w:sz w:val="28"/>
                <w:szCs w:val="28"/>
              </w:rPr>
            </w:pPr>
          </w:p>
          <w:p w:rsidR="00A27EBF" w:rsidRDefault="00A27EBF">
            <w:pPr>
              <w:tabs>
                <w:tab w:val="left" w:pos="6237"/>
              </w:tabs>
              <w:jc w:val="both"/>
              <w:rPr>
                <w:sz w:val="28"/>
                <w:szCs w:val="28"/>
              </w:rPr>
            </w:pPr>
          </w:p>
        </w:tc>
        <w:tc>
          <w:tcPr>
            <w:tcW w:w="282" w:type="dxa"/>
          </w:tcPr>
          <w:p w:rsidR="00A27EBF" w:rsidRDefault="00A27EBF">
            <w:pPr>
              <w:tabs>
                <w:tab w:val="left" w:pos="6237"/>
              </w:tabs>
              <w:rPr>
                <w:sz w:val="28"/>
                <w:szCs w:val="28"/>
              </w:rPr>
            </w:pPr>
          </w:p>
        </w:tc>
        <w:tc>
          <w:tcPr>
            <w:tcW w:w="4913" w:type="dxa"/>
          </w:tcPr>
          <w:p w:rsidR="00A27EBF" w:rsidRDefault="00A27EBF">
            <w:pPr>
              <w:tabs>
                <w:tab w:val="left" w:pos="6237"/>
              </w:tabs>
              <w:jc w:val="both"/>
              <w:rPr>
                <w:sz w:val="28"/>
                <w:szCs w:val="28"/>
              </w:rPr>
            </w:pPr>
          </w:p>
        </w:tc>
      </w:tr>
      <w:tr w:rsidR="00A27EBF" w:rsidTr="00A27EBF">
        <w:tc>
          <w:tcPr>
            <w:tcW w:w="4253" w:type="dxa"/>
          </w:tcPr>
          <w:p w:rsidR="00A27EBF" w:rsidRDefault="00A27EBF">
            <w:pPr>
              <w:tabs>
                <w:tab w:val="left" w:pos="6237"/>
              </w:tabs>
              <w:rPr>
                <w:sz w:val="28"/>
                <w:szCs w:val="28"/>
              </w:rPr>
            </w:pPr>
          </w:p>
        </w:tc>
        <w:tc>
          <w:tcPr>
            <w:tcW w:w="282" w:type="dxa"/>
          </w:tcPr>
          <w:p w:rsidR="00A27EBF" w:rsidRDefault="00A27EBF">
            <w:pPr>
              <w:tabs>
                <w:tab w:val="left" w:pos="6237"/>
              </w:tabs>
              <w:rPr>
                <w:sz w:val="28"/>
                <w:szCs w:val="28"/>
              </w:rPr>
            </w:pPr>
          </w:p>
          <w:p w:rsidR="00A27EBF" w:rsidRDefault="00A27EBF">
            <w:pPr>
              <w:tabs>
                <w:tab w:val="left" w:pos="6237"/>
              </w:tabs>
              <w:rPr>
                <w:sz w:val="28"/>
                <w:szCs w:val="28"/>
              </w:rPr>
            </w:pPr>
          </w:p>
        </w:tc>
        <w:tc>
          <w:tcPr>
            <w:tcW w:w="4913" w:type="dxa"/>
          </w:tcPr>
          <w:p w:rsidR="00A27EBF" w:rsidRDefault="00A27EBF">
            <w:pPr>
              <w:tabs>
                <w:tab w:val="left" w:pos="6237"/>
              </w:tabs>
              <w:rPr>
                <w:sz w:val="28"/>
                <w:szCs w:val="28"/>
              </w:rPr>
            </w:pPr>
          </w:p>
        </w:tc>
      </w:tr>
    </w:tbl>
    <w:p w:rsidR="00A27EBF" w:rsidRDefault="00A27EBF" w:rsidP="00A27EBF">
      <w:pPr>
        <w:tabs>
          <w:tab w:val="left" w:pos="6237"/>
        </w:tabs>
        <w:jc w:val="both"/>
        <w:rPr>
          <w:sz w:val="28"/>
          <w:szCs w:val="28"/>
        </w:rPr>
      </w:pPr>
    </w:p>
    <w:p w:rsidR="00A27EBF" w:rsidRDefault="00A27EBF" w:rsidP="00A27EBF">
      <w:pPr>
        <w:tabs>
          <w:tab w:val="left" w:pos="6237"/>
        </w:tabs>
        <w:jc w:val="both"/>
        <w:rPr>
          <w:sz w:val="28"/>
          <w:szCs w:val="28"/>
        </w:rPr>
      </w:pPr>
    </w:p>
    <w:p w:rsidR="00A27EBF" w:rsidRDefault="00A27EBF" w:rsidP="00A27EBF">
      <w:pPr>
        <w:tabs>
          <w:tab w:val="left" w:pos="6237"/>
        </w:tabs>
        <w:jc w:val="both"/>
        <w:rPr>
          <w:sz w:val="28"/>
          <w:szCs w:val="28"/>
        </w:rPr>
      </w:pPr>
    </w:p>
    <w:p w:rsidR="00A27EBF" w:rsidRDefault="00A27EBF" w:rsidP="00A27EBF">
      <w:pPr>
        <w:tabs>
          <w:tab w:val="left" w:pos="6237"/>
        </w:tabs>
        <w:jc w:val="both"/>
        <w:rPr>
          <w:sz w:val="28"/>
          <w:szCs w:val="28"/>
        </w:rPr>
      </w:pPr>
    </w:p>
    <w:p w:rsidR="00A27EBF" w:rsidRPr="006F5CD8" w:rsidRDefault="00A27EBF" w:rsidP="006F5CD8">
      <w:pPr>
        <w:tabs>
          <w:tab w:val="left" w:pos="6237"/>
        </w:tabs>
        <w:jc w:val="center"/>
        <w:rPr>
          <w:rFonts w:ascii="Times New Roman" w:hAnsi="Times New Roman" w:cs="Times New Roman"/>
          <w:b/>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bookmarkStart w:id="0" w:name="bookmark0"/>
    </w:p>
    <w:p w:rsidR="00B51F48" w:rsidRDefault="00B51F48" w:rsidP="00A27EBF">
      <w:pPr>
        <w:pStyle w:val="120"/>
        <w:shd w:val="clear" w:color="auto" w:fill="auto"/>
        <w:tabs>
          <w:tab w:val="left" w:pos="226"/>
        </w:tabs>
        <w:spacing w:before="0" w:line="240" w:lineRule="auto"/>
        <w:outlineLvl w:val="9"/>
        <w:rPr>
          <w:bCs w:val="0"/>
          <w:sz w:val="28"/>
          <w:szCs w:val="28"/>
        </w:rPr>
      </w:pPr>
    </w:p>
    <w:p w:rsidR="00B51F48" w:rsidRDefault="00B51F48" w:rsidP="00A27EBF">
      <w:pPr>
        <w:pStyle w:val="120"/>
        <w:shd w:val="clear" w:color="auto" w:fill="auto"/>
        <w:tabs>
          <w:tab w:val="left" w:pos="226"/>
        </w:tabs>
        <w:spacing w:before="0" w:line="240" w:lineRule="auto"/>
        <w:outlineLvl w:val="9"/>
        <w:rPr>
          <w:bCs w:val="0"/>
          <w:sz w:val="28"/>
          <w:szCs w:val="28"/>
        </w:rPr>
      </w:pPr>
    </w:p>
    <w:p w:rsidR="00B51F48" w:rsidRPr="006F5CD8" w:rsidRDefault="00B51F48" w:rsidP="00B51F48">
      <w:pPr>
        <w:jc w:val="center"/>
        <w:rPr>
          <w:rFonts w:ascii="Times New Roman" w:hAnsi="Times New Roman" w:cs="Times New Roman"/>
          <w:b/>
          <w:sz w:val="28"/>
          <w:szCs w:val="28"/>
        </w:rPr>
      </w:pPr>
      <w:r w:rsidRPr="006F5CD8">
        <w:rPr>
          <w:rFonts w:ascii="Times New Roman" w:hAnsi="Times New Roman" w:cs="Times New Roman"/>
          <w:b/>
          <w:sz w:val="28"/>
          <w:szCs w:val="28"/>
        </w:rPr>
        <w:t>ПОЛОЖЕНИЕ</w:t>
      </w:r>
    </w:p>
    <w:p w:rsidR="00B51F48" w:rsidRPr="006F5CD8" w:rsidRDefault="00D67CC4" w:rsidP="00B51F48">
      <w:pPr>
        <w:jc w:val="center"/>
        <w:rPr>
          <w:rFonts w:ascii="Times New Roman" w:hAnsi="Times New Roman" w:cs="Times New Roman"/>
          <w:b/>
          <w:sz w:val="28"/>
          <w:szCs w:val="28"/>
        </w:rPr>
      </w:pPr>
      <w:r>
        <w:rPr>
          <w:rFonts w:ascii="Times New Roman" w:hAnsi="Times New Roman" w:cs="Times New Roman"/>
          <w:b/>
          <w:sz w:val="28"/>
          <w:szCs w:val="28"/>
        </w:rPr>
        <w:t>4</w:t>
      </w:r>
      <w:r w:rsidR="00B51F48" w:rsidRPr="006F5CD8">
        <w:rPr>
          <w:rFonts w:ascii="Times New Roman" w:hAnsi="Times New Roman" w:cs="Times New Roman"/>
          <w:b/>
          <w:sz w:val="28"/>
          <w:szCs w:val="28"/>
        </w:rPr>
        <w:t xml:space="preserve"> этап</w:t>
      </w:r>
      <w:r w:rsidR="00F83E2A">
        <w:rPr>
          <w:rFonts w:ascii="Times New Roman" w:hAnsi="Times New Roman" w:cs="Times New Roman"/>
          <w:b/>
          <w:sz w:val="28"/>
          <w:szCs w:val="28"/>
        </w:rPr>
        <w:t>а</w:t>
      </w:r>
      <w:r w:rsidR="00B51F48" w:rsidRPr="006F5CD8">
        <w:rPr>
          <w:rFonts w:ascii="Times New Roman" w:hAnsi="Times New Roman" w:cs="Times New Roman"/>
          <w:b/>
          <w:sz w:val="28"/>
          <w:szCs w:val="28"/>
        </w:rPr>
        <w:t xml:space="preserve"> Открытого лично-командного</w:t>
      </w:r>
    </w:p>
    <w:p w:rsidR="00B51F48" w:rsidRDefault="00B51F48" w:rsidP="00D67CC4">
      <w:pPr>
        <w:jc w:val="center"/>
        <w:rPr>
          <w:rFonts w:ascii="Times New Roman" w:hAnsi="Times New Roman" w:cs="Times New Roman"/>
          <w:b/>
          <w:sz w:val="28"/>
          <w:szCs w:val="28"/>
        </w:rPr>
      </w:pPr>
      <w:r w:rsidRPr="006F5CD8">
        <w:rPr>
          <w:rFonts w:ascii="Times New Roman" w:hAnsi="Times New Roman" w:cs="Times New Roman"/>
          <w:b/>
          <w:sz w:val="28"/>
          <w:szCs w:val="28"/>
        </w:rPr>
        <w:t>Чемпионата, Первенства и Кубка Ставропольского края по мотоциклетному кроссу 2015 года</w:t>
      </w:r>
      <w:r w:rsidR="00D67CC4">
        <w:rPr>
          <w:rFonts w:ascii="Times New Roman" w:hAnsi="Times New Roman" w:cs="Times New Roman"/>
          <w:b/>
          <w:sz w:val="28"/>
          <w:szCs w:val="28"/>
        </w:rPr>
        <w:t xml:space="preserve"> </w:t>
      </w:r>
    </w:p>
    <w:p w:rsidR="00B51F48" w:rsidRPr="006F5CD8" w:rsidRDefault="00B51F48" w:rsidP="00B51F48">
      <w:pPr>
        <w:jc w:val="center"/>
        <w:rPr>
          <w:rFonts w:ascii="Times New Roman" w:hAnsi="Times New Roman" w:cs="Times New Roman"/>
          <w:b/>
          <w:sz w:val="28"/>
          <w:szCs w:val="28"/>
        </w:rPr>
      </w:pPr>
      <w:r w:rsidRPr="006F5CD8">
        <w:rPr>
          <w:rFonts w:ascii="Times New Roman" w:hAnsi="Times New Roman" w:cs="Times New Roman"/>
          <w:b/>
          <w:sz w:val="28"/>
          <w:szCs w:val="28"/>
        </w:rPr>
        <w:t>Код мотоспорта: 0910005511Я.</w:t>
      </w: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outlineLvl w:val="9"/>
        <w:rPr>
          <w:bCs w:val="0"/>
          <w:sz w:val="28"/>
          <w:szCs w:val="28"/>
        </w:rPr>
      </w:pPr>
    </w:p>
    <w:p w:rsidR="00A27EBF" w:rsidRDefault="00A27EBF"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5A79DC" w:rsidRDefault="005A79DC" w:rsidP="00A27EBF">
      <w:pPr>
        <w:pStyle w:val="120"/>
        <w:shd w:val="clear" w:color="auto" w:fill="auto"/>
        <w:tabs>
          <w:tab w:val="left" w:pos="226"/>
        </w:tabs>
        <w:spacing w:before="0" w:line="240" w:lineRule="auto"/>
        <w:jc w:val="center"/>
        <w:outlineLvl w:val="9"/>
        <w:rPr>
          <w:bCs w:val="0"/>
          <w:sz w:val="28"/>
          <w:szCs w:val="28"/>
        </w:rPr>
      </w:pPr>
    </w:p>
    <w:p w:rsidR="00A27EBF" w:rsidRDefault="005A79DC" w:rsidP="00A27EBF">
      <w:pPr>
        <w:pStyle w:val="120"/>
        <w:shd w:val="clear" w:color="auto" w:fill="auto"/>
        <w:tabs>
          <w:tab w:val="left" w:pos="226"/>
        </w:tabs>
        <w:spacing w:before="0" w:line="240" w:lineRule="auto"/>
        <w:jc w:val="center"/>
        <w:outlineLvl w:val="9"/>
        <w:rPr>
          <w:bCs w:val="0"/>
          <w:sz w:val="28"/>
          <w:szCs w:val="28"/>
        </w:rPr>
      </w:pPr>
      <w:r>
        <w:rPr>
          <w:bCs w:val="0"/>
          <w:sz w:val="28"/>
          <w:szCs w:val="28"/>
        </w:rPr>
        <w:t>г</w:t>
      </w:r>
      <w:proofErr w:type="gramStart"/>
      <w:r w:rsidR="006F5CD8">
        <w:rPr>
          <w:bCs w:val="0"/>
          <w:sz w:val="28"/>
          <w:szCs w:val="28"/>
        </w:rPr>
        <w:t>.</w:t>
      </w:r>
      <w:r w:rsidR="00D67CC4">
        <w:rPr>
          <w:bCs w:val="0"/>
          <w:sz w:val="28"/>
          <w:szCs w:val="28"/>
        </w:rPr>
        <w:t>Е</w:t>
      </w:r>
      <w:proofErr w:type="gramEnd"/>
      <w:r w:rsidR="00D67CC4">
        <w:rPr>
          <w:bCs w:val="0"/>
          <w:sz w:val="28"/>
          <w:szCs w:val="28"/>
        </w:rPr>
        <w:t>ссентуки</w:t>
      </w:r>
    </w:p>
    <w:p w:rsidR="00B51F48" w:rsidRDefault="00A27EBF" w:rsidP="00B51F48">
      <w:pPr>
        <w:pStyle w:val="120"/>
        <w:shd w:val="clear" w:color="auto" w:fill="auto"/>
        <w:tabs>
          <w:tab w:val="left" w:pos="226"/>
        </w:tabs>
        <w:spacing w:before="0" w:line="240" w:lineRule="auto"/>
        <w:jc w:val="center"/>
        <w:outlineLvl w:val="9"/>
        <w:rPr>
          <w:bCs w:val="0"/>
          <w:sz w:val="28"/>
          <w:szCs w:val="28"/>
        </w:rPr>
      </w:pPr>
      <w:r>
        <w:rPr>
          <w:bCs w:val="0"/>
          <w:sz w:val="28"/>
          <w:szCs w:val="28"/>
        </w:rPr>
        <w:t>Ставропольский край</w:t>
      </w:r>
      <w:r w:rsidR="00B51F48">
        <w:rPr>
          <w:bCs w:val="0"/>
          <w:sz w:val="28"/>
          <w:szCs w:val="28"/>
        </w:rPr>
        <w:t xml:space="preserve"> , </w:t>
      </w:r>
      <w:r>
        <w:rPr>
          <w:bCs w:val="0"/>
          <w:sz w:val="28"/>
          <w:szCs w:val="28"/>
        </w:rPr>
        <w:t>2015 г.</w:t>
      </w:r>
    </w:p>
    <w:p w:rsidR="00D67CC4" w:rsidRDefault="00D67CC4" w:rsidP="00B51F48">
      <w:pPr>
        <w:pStyle w:val="120"/>
        <w:shd w:val="clear" w:color="auto" w:fill="auto"/>
        <w:tabs>
          <w:tab w:val="left" w:pos="226"/>
        </w:tabs>
        <w:spacing w:before="0" w:line="240" w:lineRule="auto"/>
        <w:jc w:val="center"/>
        <w:outlineLvl w:val="9"/>
        <w:rPr>
          <w:bCs w:val="0"/>
          <w:sz w:val="28"/>
          <w:szCs w:val="28"/>
        </w:rPr>
      </w:pPr>
    </w:p>
    <w:p w:rsidR="00A27EBF" w:rsidRPr="00B51F48" w:rsidRDefault="00A27EBF" w:rsidP="00B51F48">
      <w:pPr>
        <w:pStyle w:val="120"/>
        <w:shd w:val="clear" w:color="auto" w:fill="auto"/>
        <w:tabs>
          <w:tab w:val="left" w:pos="226"/>
        </w:tabs>
        <w:spacing w:before="0" w:line="240" w:lineRule="auto"/>
        <w:jc w:val="left"/>
        <w:outlineLvl w:val="9"/>
        <w:rPr>
          <w:bCs w:val="0"/>
          <w:sz w:val="28"/>
          <w:szCs w:val="28"/>
        </w:rPr>
      </w:pPr>
      <w:r w:rsidRPr="005A79DC">
        <w:rPr>
          <w:bCs w:val="0"/>
          <w:sz w:val="24"/>
          <w:szCs w:val="24"/>
        </w:rPr>
        <w:lastRenderedPageBreak/>
        <w:t>1.</w:t>
      </w:r>
      <w:r w:rsidRPr="005A79DC">
        <w:rPr>
          <w:sz w:val="24"/>
          <w:szCs w:val="24"/>
        </w:rPr>
        <w:t xml:space="preserve"> Цели и задачи</w:t>
      </w:r>
      <w:bookmarkEnd w:id="0"/>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1.1 Пропаганда и популяризация мотоциклетного кросса.</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1.2 Сохранение спортивных традиций российского мотоспорта.</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1.3 Выявление сильнейших спортсменов Ставропольского края, повышение их спортивного мастерства.</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1.4 Определение кандидатов для участия в Чемпионате и Первенстве России.</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1.5 Привлечение молодежи к занятию мотоспортом.</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1.6 Патриотическое воспитание молодежи, подготовка к труду и защите Отечества.</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1.7 Укрепление дружественных связей между спортивными организациями.</w:t>
      </w:r>
    </w:p>
    <w:p w:rsidR="00A27EBF" w:rsidRPr="005A79DC" w:rsidRDefault="00A27EBF" w:rsidP="00A27EBF">
      <w:pPr>
        <w:pStyle w:val="2"/>
        <w:shd w:val="clear" w:color="auto" w:fill="auto"/>
        <w:tabs>
          <w:tab w:val="left" w:pos="668"/>
        </w:tabs>
        <w:spacing w:line="240" w:lineRule="auto"/>
        <w:ind w:firstLine="0"/>
        <w:rPr>
          <w:sz w:val="24"/>
          <w:szCs w:val="24"/>
        </w:rPr>
      </w:pPr>
      <w:r w:rsidRPr="005A79DC">
        <w:rPr>
          <w:sz w:val="24"/>
          <w:szCs w:val="24"/>
        </w:rPr>
        <w:t xml:space="preserve">1.8 Организация культурно-спортивных мероприятий для активного отдыха жителей Ставропольского края. </w:t>
      </w:r>
    </w:p>
    <w:p w:rsidR="00A27EBF" w:rsidRPr="005A79DC" w:rsidRDefault="00A27EBF" w:rsidP="00A27EBF">
      <w:pPr>
        <w:pStyle w:val="120"/>
        <w:shd w:val="clear" w:color="auto" w:fill="auto"/>
        <w:tabs>
          <w:tab w:val="left" w:pos="663"/>
        </w:tabs>
        <w:spacing w:before="0" w:line="240" w:lineRule="auto"/>
        <w:outlineLvl w:val="9"/>
        <w:rPr>
          <w:sz w:val="24"/>
          <w:szCs w:val="24"/>
        </w:rPr>
      </w:pPr>
      <w:bookmarkStart w:id="1" w:name="bookmark1"/>
      <w:r w:rsidRPr="005A79DC">
        <w:rPr>
          <w:sz w:val="24"/>
          <w:szCs w:val="24"/>
        </w:rPr>
        <w:t>2. Время и место проведения</w:t>
      </w:r>
      <w:bookmarkStart w:id="2" w:name="bookmark2"/>
      <w:bookmarkEnd w:id="1"/>
    </w:p>
    <w:p w:rsidR="00A27EBF" w:rsidRPr="005A79DC" w:rsidRDefault="00A27EBF" w:rsidP="00A27EBF">
      <w:pPr>
        <w:pStyle w:val="120"/>
        <w:shd w:val="clear" w:color="auto" w:fill="auto"/>
        <w:tabs>
          <w:tab w:val="left" w:pos="663"/>
        </w:tabs>
        <w:spacing w:before="0" w:line="240" w:lineRule="auto"/>
        <w:outlineLvl w:val="9"/>
        <w:rPr>
          <w:rStyle w:val="110pt"/>
          <w:rFonts w:eastAsia="Arial"/>
          <w:bCs/>
          <w:i w:val="0"/>
          <w:iCs w:val="0"/>
          <w:color w:val="auto"/>
          <w:sz w:val="24"/>
          <w:szCs w:val="24"/>
        </w:rPr>
      </w:pPr>
      <w:r w:rsidRPr="005A79DC">
        <w:rPr>
          <w:rStyle w:val="110pt"/>
          <w:rFonts w:eastAsia="Arial"/>
          <w:bCs/>
          <w:i w:val="0"/>
          <w:iCs w:val="0"/>
          <w:sz w:val="24"/>
          <w:szCs w:val="24"/>
        </w:rPr>
        <w:t>2.1</w:t>
      </w:r>
      <w:r w:rsidR="00F353EE">
        <w:rPr>
          <w:b w:val="0"/>
          <w:sz w:val="24"/>
          <w:szCs w:val="24"/>
        </w:rPr>
        <w:t xml:space="preserve"> Город Ессентуки</w:t>
      </w:r>
      <w:r w:rsidR="005A79DC" w:rsidRPr="005A79DC">
        <w:rPr>
          <w:b w:val="0"/>
          <w:sz w:val="24"/>
          <w:szCs w:val="24"/>
        </w:rPr>
        <w:t xml:space="preserve"> </w:t>
      </w:r>
      <w:r w:rsidRPr="005A79DC">
        <w:rPr>
          <w:b w:val="0"/>
          <w:sz w:val="24"/>
          <w:szCs w:val="24"/>
        </w:rPr>
        <w:t xml:space="preserve"> С</w:t>
      </w:r>
      <w:r w:rsidR="005A79DC" w:rsidRPr="005A79DC">
        <w:rPr>
          <w:b w:val="0"/>
          <w:sz w:val="24"/>
          <w:szCs w:val="24"/>
        </w:rPr>
        <w:t xml:space="preserve">тавропольского края, </w:t>
      </w:r>
      <w:r w:rsidR="00F353EE">
        <w:rPr>
          <w:b w:val="0"/>
          <w:sz w:val="24"/>
          <w:szCs w:val="24"/>
        </w:rPr>
        <w:t>31</w:t>
      </w:r>
      <w:r w:rsidR="005A79DC" w:rsidRPr="005A79DC">
        <w:rPr>
          <w:b w:val="0"/>
          <w:sz w:val="24"/>
          <w:szCs w:val="24"/>
        </w:rPr>
        <w:t xml:space="preserve"> октября </w:t>
      </w:r>
      <w:r w:rsidR="00F353EE">
        <w:rPr>
          <w:b w:val="0"/>
          <w:sz w:val="24"/>
          <w:szCs w:val="24"/>
        </w:rPr>
        <w:t xml:space="preserve">- 01 ноября </w:t>
      </w:r>
      <w:r w:rsidRPr="005A79DC">
        <w:rPr>
          <w:rStyle w:val="110pt"/>
          <w:rFonts w:eastAsia="Arial"/>
          <w:bCs/>
          <w:i w:val="0"/>
          <w:iCs w:val="0"/>
          <w:sz w:val="24"/>
          <w:szCs w:val="24"/>
        </w:rPr>
        <w:t>2015</w:t>
      </w:r>
      <w:r w:rsidRPr="005A79DC">
        <w:rPr>
          <w:b w:val="0"/>
          <w:sz w:val="24"/>
          <w:szCs w:val="24"/>
        </w:rPr>
        <w:t xml:space="preserve">г. </w:t>
      </w:r>
    </w:p>
    <w:p w:rsidR="00A27EBF" w:rsidRPr="00B51F48" w:rsidRDefault="00A27EBF" w:rsidP="00A27EBF">
      <w:pPr>
        <w:pStyle w:val="10"/>
        <w:shd w:val="clear" w:color="auto" w:fill="auto"/>
        <w:tabs>
          <w:tab w:val="left" w:pos="433"/>
        </w:tabs>
        <w:spacing w:line="240" w:lineRule="auto"/>
        <w:outlineLvl w:val="9"/>
        <w:rPr>
          <w:rFonts w:ascii="Gungsuh" w:eastAsia="Gungsuh" w:hAnsi="Gungsuh"/>
          <w:sz w:val="28"/>
          <w:szCs w:val="28"/>
        </w:rPr>
      </w:pPr>
      <w:r w:rsidRPr="005A79DC">
        <w:rPr>
          <w:rFonts w:ascii="Times New Roman" w:hAnsi="Times New Roman"/>
          <w:b w:val="0"/>
          <w:sz w:val="24"/>
          <w:szCs w:val="24"/>
        </w:rPr>
        <w:tab/>
      </w:r>
      <w:bookmarkEnd w:id="2"/>
      <w:r w:rsidRPr="005A79DC">
        <w:rPr>
          <w:rStyle w:val="110pt"/>
          <w:rFonts w:eastAsia="Arial"/>
          <w:bCs/>
          <w:i w:val="0"/>
          <w:iCs w:val="0"/>
          <w:sz w:val="24"/>
          <w:szCs w:val="24"/>
        </w:rPr>
        <w:t xml:space="preserve"> </w:t>
      </w:r>
    </w:p>
    <w:p w:rsidR="00A27EBF" w:rsidRPr="005A79DC" w:rsidRDefault="00A27EBF" w:rsidP="00A27EBF">
      <w:pPr>
        <w:pStyle w:val="120"/>
        <w:shd w:val="clear" w:color="auto" w:fill="auto"/>
        <w:tabs>
          <w:tab w:val="left" w:pos="663"/>
        </w:tabs>
        <w:spacing w:before="0" w:line="240" w:lineRule="auto"/>
        <w:outlineLvl w:val="9"/>
        <w:rPr>
          <w:sz w:val="24"/>
          <w:szCs w:val="24"/>
        </w:rPr>
      </w:pPr>
      <w:bookmarkStart w:id="3" w:name="bookmark6"/>
      <w:r w:rsidRPr="005A79DC">
        <w:rPr>
          <w:sz w:val="24"/>
          <w:szCs w:val="24"/>
        </w:rPr>
        <w:t>3. Руководство и организация</w:t>
      </w:r>
      <w:bookmarkEnd w:id="3"/>
    </w:p>
    <w:p w:rsidR="00A27EBF" w:rsidRPr="005A79DC" w:rsidRDefault="00A27EBF" w:rsidP="00A27EBF">
      <w:pPr>
        <w:pStyle w:val="2"/>
        <w:shd w:val="clear" w:color="auto" w:fill="auto"/>
        <w:tabs>
          <w:tab w:val="left" w:pos="553"/>
        </w:tabs>
        <w:spacing w:line="240" w:lineRule="auto"/>
        <w:ind w:firstLine="0"/>
        <w:rPr>
          <w:sz w:val="24"/>
          <w:szCs w:val="24"/>
        </w:rPr>
      </w:pPr>
      <w:r w:rsidRPr="005A79DC">
        <w:rPr>
          <w:sz w:val="24"/>
          <w:szCs w:val="24"/>
        </w:rPr>
        <w:t>3.1 Открытый Чемпионат, Первенство и Кубок Ставропольского края по мотоциклетному кроссу 2015 года (далее по тексту - Соревнования) проводятся в соответствии со Спортивным кодексом, Правилами соревнований (мотокросс-суперкросс).</w:t>
      </w:r>
    </w:p>
    <w:p w:rsidR="00A27EBF" w:rsidRPr="005A79DC" w:rsidRDefault="00A27EBF" w:rsidP="00A27EBF">
      <w:pPr>
        <w:pStyle w:val="2"/>
        <w:shd w:val="clear" w:color="auto" w:fill="auto"/>
        <w:tabs>
          <w:tab w:val="left" w:pos="418"/>
        </w:tabs>
        <w:spacing w:line="240" w:lineRule="auto"/>
        <w:ind w:firstLine="0"/>
        <w:rPr>
          <w:sz w:val="24"/>
          <w:szCs w:val="24"/>
        </w:rPr>
      </w:pPr>
      <w:r w:rsidRPr="005A79DC">
        <w:rPr>
          <w:sz w:val="24"/>
          <w:szCs w:val="24"/>
        </w:rPr>
        <w:t>3.2 Общее руководство осуществляется Министерством физической культуры спорта Ставропольского края. Организационно-методическое руководство и контроль проведения Соревнований возлагается на Общественную Организацию «Федерация мотоциклетного спорта Ставропольского края».</w:t>
      </w:r>
    </w:p>
    <w:p w:rsidR="00A27EBF" w:rsidRPr="005A79DC" w:rsidRDefault="00A27EBF" w:rsidP="00A27EBF">
      <w:pPr>
        <w:pStyle w:val="2"/>
        <w:shd w:val="clear" w:color="auto" w:fill="auto"/>
        <w:tabs>
          <w:tab w:val="left" w:pos="577"/>
        </w:tabs>
        <w:spacing w:line="240" w:lineRule="auto"/>
        <w:ind w:firstLine="0"/>
        <w:rPr>
          <w:sz w:val="24"/>
          <w:szCs w:val="24"/>
        </w:rPr>
      </w:pPr>
      <w:r w:rsidRPr="005A79DC">
        <w:rPr>
          <w:sz w:val="24"/>
          <w:szCs w:val="24"/>
        </w:rPr>
        <w:t>3.3 Ответственность за непосредственную подготовку, проведение и финансирование Соревнований возлагается на Технического</w:t>
      </w:r>
      <w:r w:rsidR="005A79DC" w:rsidRPr="005A79DC">
        <w:rPr>
          <w:sz w:val="24"/>
          <w:szCs w:val="24"/>
        </w:rPr>
        <w:t xml:space="preserve"> организатора соревнований </w:t>
      </w:r>
      <w:r w:rsidR="00A043FF">
        <w:rPr>
          <w:sz w:val="24"/>
          <w:szCs w:val="24"/>
        </w:rPr>
        <w:t>Петров Юри</w:t>
      </w:r>
      <w:bookmarkStart w:id="4" w:name="_GoBack"/>
      <w:bookmarkEnd w:id="4"/>
      <w:r w:rsidR="00A043FF">
        <w:rPr>
          <w:sz w:val="24"/>
          <w:szCs w:val="24"/>
        </w:rPr>
        <w:t>й</w:t>
      </w:r>
      <w:r w:rsidR="005A79DC" w:rsidRPr="005A79DC">
        <w:rPr>
          <w:sz w:val="24"/>
          <w:szCs w:val="24"/>
        </w:rPr>
        <w:t>.</w:t>
      </w:r>
    </w:p>
    <w:p w:rsidR="00A27EBF" w:rsidRPr="005A79DC" w:rsidRDefault="00A27EBF" w:rsidP="00A27EBF">
      <w:pPr>
        <w:pStyle w:val="2"/>
        <w:shd w:val="clear" w:color="auto" w:fill="auto"/>
        <w:tabs>
          <w:tab w:val="left" w:pos="534"/>
        </w:tabs>
        <w:spacing w:line="240" w:lineRule="auto"/>
        <w:ind w:firstLine="0"/>
        <w:rPr>
          <w:sz w:val="24"/>
          <w:szCs w:val="24"/>
        </w:rPr>
      </w:pPr>
      <w:r w:rsidRPr="005A79DC">
        <w:rPr>
          <w:sz w:val="24"/>
          <w:szCs w:val="24"/>
        </w:rPr>
        <w:t>3.4 Судейство Соревнований осуществляется судейской коллегией, утвержденной Общественной Организацией «Федерация мотоциклетного спорта Ставропольского края».</w:t>
      </w:r>
    </w:p>
    <w:p w:rsidR="00A27EBF" w:rsidRPr="005A79DC" w:rsidRDefault="00A27EBF" w:rsidP="00A27EBF">
      <w:pPr>
        <w:pStyle w:val="120"/>
        <w:shd w:val="clear" w:color="auto" w:fill="auto"/>
        <w:tabs>
          <w:tab w:val="left" w:pos="658"/>
        </w:tabs>
        <w:spacing w:before="0" w:line="240" w:lineRule="auto"/>
        <w:outlineLvl w:val="9"/>
        <w:rPr>
          <w:sz w:val="24"/>
          <w:szCs w:val="24"/>
        </w:rPr>
      </w:pPr>
      <w:bookmarkStart w:id="5" w:name="bookmark7"/>
      <w:r w:rsidRPr="005A79DC">
        <w:rPr>
          <w:sz w:val="24"/>
          <w:szCs w:val="24"/>
        </w:rPr>
        <w:t>4. Участники соревнований</w:t>
      </w:r>
      <w:bookmarkEnd w:id="5"/>
    </w:p>
    <w:p w:rsidR="00A27EBF" w:rsidRPr="005A79DC" w:rsidRDefault="00A27EBF" w:rsidP="00A27EBF">
      <w:pPr>
        <w:pStyle w:val="40"/>
        <w:shd w:val="clear" w:color="auto" w:fill="auto"/>
        <w:tabs>
          <w:tab w:val="left" w:pos="442"/>
        </w:tabs>
        <w:spacing w:line="240" w:lineRule="auto"/>
        <w:rPr>
          <w:sz w:val="24"/>
          <w:szCs w:val="24"/>
        </w:rPr>
      </w:pPr>
      <w:r w:rsidRPr="005A79DC">
        <w:rPr>
          <w:sz w:val="24"/>
          <w:szCs w:val="24"/>
        </w:rPr>
        <w:t>4.1</w:t>
      </w:r>
      <w:proofErr w:type="gramStart"/>
      <w:r w:rsidRPr="005A79DC">
        <w:rPr>
          <w:sz w:val="24"/>
          <w:szCs w:val="24"/>
        </w:rPr>
        <w:t xml:space="preserve"> К</w:t>
      </w:r>
      <w:proofErr w:type="gramEnd"/>
      <w:r w:rsidRPr="005A79DC">
        <w:rPr>
          <w:sz w:val="24"/>
          <w:szCs w:val="24"/>
        </w:rPr>
        <w:t xml:space="preserve"> участию в Соревнованиях допускаются спортсмены субъектов Российской Федерации, представившие при регистрации документы в соответствии со Спортивным кодексом и Правилами соревнований.</w:t>
      </w:r>
    </w:p>
    <w:p w:rsidR="00A27EBF" w:rsidRPr="005A79DC" w:rsidRDefault="00A27EBF" w:rsidP="00A27EBF">
      <w:pPr>
        <w:pStyle w:val="40"/>
        <w:shd w:val="clear" w:color="auto" w:fill="auto"/>
        <w:tabs>
          <w:tab w:val="left" w:pos="442"/>
        </w:tabs>
        <w:spacing w:line="240" w:lineRule="auto"/>
        <w:rPr>
          <w:sz w:val="24"/>
          <w:szCs w:val="24"/>
        </w:rPr>
      </w:pPr>
      <w:r w:rsidRPr="005A79DC">
        <w:rPr>
          <w:sz w:val="24"/>
          <w:szCs w:val="24"/>
        </w:rPr>
        <w:tab/>
        <w:t>Соревнования проводятся в классах:</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50см</w:t>
      </w:r>
      <w:r w:rsidRPr="005A79DC">
        <w:rPr>
          <w:sz w:val="24"/>
          <w:szCs w:val="24"/>
          <w:vertAlign w:val="superscript"/>
        </w:rPr>
        <w:t>3</w:t>
      </w:r>
      <w:r w:rsidRPr="005A79DC">
        <w:rPr>
          <w:sz w:val="24"/>
          <w:szCs w:val="24"/>
        </w:rPr>
        <w:t xml:space="preserve"> (с 5 до 8 лет (участвуют </w:t>
      </w:r>
      <w:proofErr w:type="gramStart"/>
      <w:r w:rsidRPr="005A79DC">
        <w:rPr>
          <w:sz w:val="24"/>
          <w:szCs w:val="24"/>
        </w:rPr>
        <w:t>спортсмены</w:t>
      </w:r>
      <w:proofErr w:type="gramEnd"/>
      <w:r w:rsidRPr="005A79DC">
        <w:rPr>
          <w:sz w:val="24"/>
          <w:szCs w:val="24"/>
        </w:rPr>
        <w:t xml:space="preserve"> рожденные с 01.01.2008г. до 31.12.2010г. включительно)).</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65см</w:t>
      </w:r>
      <w:r w:rsidRPr="005A79DC">
        <w:rPr>
          <w:sz w:val="24"/>
          <w:szCs w:val="24"/>
          <w:vertAlign w:val="superscript"/>
        </w:rPr>
        <w:t>3</w:t>
      </w:r>
      <w:r w:rsidRPr="005A79DC">
        <w:rPr>
          <w:sz w:val="24"/>
          <w:szCs w:val="24"/>
        </w:rPr>
        <w:t xml:space="preserve"> (с 8 до 12 лет (участвуют </w:t>
      </w:r>
      <w:proofErr w:type="gramStart"/>
      <w:r w:rsidRPr="005A79DC">
        <w:rPr>
          <w:sz w:val="24"/>
          <w:szCs w:val="24"/>
        </w:rPr>
        <w:t>спортсмены</w:t>
      </w:r>
      <w:proofErr w:type="gramEnd"/>
      <w:r w:rsidRPr="005A79DC">
        <w:rPr>
          <w:sz w:val="24"/>
          <w:szCs w:val="24"/>
        </w:rPr>
        <w:t xml:space="preserve"> рожденные с 01.01.2003г. до 31.12.2006г. включительно)).</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85см</w:t>
      </w:r>
      <w:r w:rsidRPr="005A79DC">
        <w:rPr>
          <w:sz w:val="24"/>
          <w:szCs w:val="24"/>
          <w:vertAlign w:val="superscript"/>
        </w:rPr>
        <w:t>3</w:t>
      </w:r>
      <w:r w:rsidRPr="005A79DC">
        <w:rPr>
          <w:sz w:val="24"/>
          <w:szCs w:val="24"/>
        </w:rPr>
        <w:t xml:space="preserve"> - юноши (с 11 до 15 лет (участвуют </w:t>
      </w:r>
      <w:proofErr w:type="gramStart"/>
      <w:r w:rsidRPr="005A79DC">
        <w:rPr>
          <w:sz w:val="24"/>
          <w:szCs w:val="24"/>
        </w:rPr>
        <w:t>спортсмены</w:t>
      </w:r>
      <w:proofErr w:type="gramEnd"/>
      <w:r w:rsidRPr="005A79DC">
        <w:rPr>
          <w:sz w:val="24"/>
          <w:szCs w:val="24"/>
        </w:rPr>
        <w:t xml:space="preserve"> рожденные с 01.01.2001г. до 31.12.2004г включительно).</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125см</w:t>
      </w:r>
      <w:r w:rsidRPr="005A79DC">
        <w:rPr>
          <w:sz w:val="24"/>
          <w:szCs w:val="24"/>
          <w:vertAlign w:val="superscript"/>
        </w:rPr>
        <w:t>3</w:t>
      </w:r>
      <w:r w:rsidRPr="005A79DC">
        <w:rPr>
          <w:sz w:val="24"/>
          <w:szCs w:val="24"/>
        </w:rPr>
        <w:t xml:space="preserve">-Ю - юноши (с 13 лет до 18 лет (участвуют </w:t>
      </w:r>
      <w:proofErr w:type="gramStart"/>
      <w:r w:rsidRPr="005A79DC">
        <w:rPr>
          <w:sz w:val="24"/>
          <w:szCs w:val="24"/>
        </w:rPr>
        <w:t>спортсмены</w:t>
      </w:r>
      <w:proofErr w:type="gramEnd"/>
      <w:r w:rsidRPr="005A79DC">
        <w:rPr>
          <w:sz w:val="24"/>
          <w:szCs w:val="24"/>
        </w:rPr>
        <w:t xml:space="preserve"> рожденные с </w:t>
      </w:r>
      <w:proofErr w:type="gramStart"/>
      <w:r w:rsidRPr="005A79DC">
        <w:rPr>
          <w:sz w:val="24"/>
          <w:szCs w:val="24"/>
        </w:rPr>
        <w:t>01.01.1998г. до 31.12.2002г. включительно).</w:t>
      </w:r>
      <w:proofErr w:type="gramEnd"/>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125см</w:t>
      </w:r>
      <w:r w:rsidRPr="005A79DC">
        <w:rPr>
          <w:sz w:val="24"/>
          <w:szCs w:val="24"/>
          <w:vertAlign w:val="superscript"/>
        </w:rPr>
        <w:t>3</w:t>
      </w:r>
      <w:r w:rsidRPr="005A79DC">
        <w:rPr>
          <w:sz w:val="24"/>
          <w:szCs w:val="24"/>
        </w:rPr>
        <w:t>-М - мужчины (с 18 лет (с 1997 г/р)).</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w:t>
      </w:r>
      <w:r w:rsidRPr="005A79DC">
        <w:rPr>
          <w:sz w:val="24"/>
          <w:szCs w:val="24"/>
          <w:lang w:val="en-US"/>
        </w:rPr>
        <w:t>OPEN</w:t>
      </w:r>
      <w:r w:rsidRPr="005A79DC">
        <w:rPr>
          <w:sz w:val="24"/>
          <w:szCs w:val="24"/>
        </w:rPr>
        <w:t>» (с 15 лет (с 2000 г/р)).</w:t>
      </w:r>
    </w:p>
    <w:p w:rsidR="00A27EBF" w:rsidRPr="005A79DC" w:rsidRDefault="00A27EBF" w:rsidP="00A27EBF">
      <w:pPr>
        <w:pStyle w:val="40"/>
        <w:shd w:val="clear" w:color="auto" w:fill="auto"/>
        <w:spacing w:line="240" w:lineRule="auto"/>
        <w:ind w:left="426"/>
        <w:rPr>
          <w:sz w:val="24"/>
          <w:szCs w:val="24"/>
        </w:rPr>
      </w:pPr>
      <w:r w:rsidRPr="005A79DC">
        <w:rPr>
          <w:sz w:val="24"/>
          <w:szCs w:val="24"/>
        </w:rPr>
        <w:t>- класс «Мастер» (с 45 лет (с 1970 г/р)).</w:t>
      </w:r>
    </w:p>
    <w:p w:rsidR="00A27EBF" w:rsidRPr="005A79DC" w:rsidRDefault="00A27EBF" w:rsidP="00A27EBF">
      <w:pPr>
        <w:ind w:firstLine="700"/>
        <w:rPr>
          <w:rFonts w:ascii="Times New Roman" w:hAnsi="Times New Roman" w:cs="Times New Roman"/>
        </w:rPr>
      </w:pPr>
      <w:r w:rsidRPr="005A79DC">
        <w:rPr>
          <w:rFonts w:ascii="Times New Roman" w:hAnsi="Times New Roman" w:cs="Times New Roman"/>
        </w:rPr>
        <w:t>Минимальный возраст спортсменов определяется по дате рождения, максимальный - по году рождения.</w:t>
      </w:r>
    </w:p>
    <w:p w:rsidR="00A27EBF" w:rsidRPr="005A79DC" w:rsidRDefault="00A27EBF" w:rsidP="00A27EBF">
      <w:pPr>
        <w:ind w:firstLine="700"/>
        <w:rPr>
          <w:rFonts w:ascii="Times New Roman" w:hAnsi="Times New Roman" w:cs="Times New Roman"/>
        </w:rPr>
      </w:pPr>
      <w:r w:rsidRPr="005A79DC">
        <w:rPr>
          <w:rFonts w:ascii="Times New Roman" w:hAnsi="Times New Roman" w:cs="Times New Roman"/>
        </w:rPr>
        <w:t>Спортсмены, не достигшие 18-летнего возраста (несовершеннолетние спортсмены), допускаются к участию в Соревнованиях  при наличии нотариально заверенного разрешения от обоих родителей.</w:t>
      </w:r>
    </w:p>
    <w:p w:rsidR="005A79DC" w:rsidRDefault="00A27EBF" w:rsidP="005A79DC">
      <w:pPr>
        <w:pStyle w:val="2"/>
        <w:shd w:val="clear" w:color="auto" w:fill="auto"/>
        <w:tabs>
          <w:tab w:val="left" w:pos="490"/>
        </w:tabs>
        <w:spacing w:line="240" w:lineRule="auto"/>
        <w:ind w:firstLine="0"/>
        <w:rPr>
          <w:sz w:val="24"/>
          <w:szCs w:val="24"/>
        </w:rPr>
      </w:pPr>
      <w:r w:rsidRPr="005A79DC">
        <w:rPr>
          <w:sz w:val="24"/>
          <w:szCs w:val="24"/>
        </w:rPr>
        <w:t>4.2</w:t>
      </w:r>
      <w:proofErr w:type="gramStart"/>
      <w:r w:rsidRPr="005A79DC">
        <w:rPr>
          <w:sz w:val="24"/>
          <w:szCs w:val="24"/>
        </w:rPr>
        <w:t xml:space="preserve"> К</w:t>
      </w:r>
      <w:proofErr w:type="gramEnd"/>
      <w:r w:rsidRPr="005A79DC">
        <w:rPr>
          <w:sz w:val="24"/>
          <w:szCs w:val="24"/>
        </w:rPr>
        <w:t xml:space="preserve"> Соревнованиям допускаются, на основании представленных при регистрации заявок, команды: городов, районов, СТК, ДЮСТШ Ставропольского края и других субъектов Российской Федерации.</w:t>
      </w:r>
    </w:p>
    <w:p w:rsidR="00B51F48" w:rsidRDefault="00B51F48" w:rsidP="005A79DC">
      <w:pPr>
        <w:pStyle w:val="2"/>
        <w:shd w:val="clear" w:color="auto" w:fill="auto"/>
        <w:tabs>
          <w:tab w:val="left" w:pos="490"/>
        </w:tabs>
        <w:spacing w:line="240" w:lineRule="auto"/>
        <w:ind w:firstLine="0"/>
        <w:rPr>
          <w:sz w:val="24"/>
          <w:szCs w:val="24"/>
        </w:rPr>
      </w:pPr>
    </w:p>
    <w:p w:rsidR="00A27EBF" w:rsidRPr="005A79DC" w:rsidRDefault="00A27EBF" w:rsidP="005A79DC">
      <w:pPr>
        <w:pStyle w:val="2"/>
        <w:shd w:val="clear" w:color="auto" w:fill="auto"/>
        <w:tabs>
          <w:tab w:val="left" w:pos="490"/>
        </w:tabs>
        <w:spacing w:line="240" w:lineRule="auto"/>
        <w:ind w:firstLine="0"/>
        <w:rPr>
          <w:sz w:val="24"/>
          <w:szCs w:val="24"/>
        </w:rPr>
      </w:pPr>
      <w:r w:rsidRPr="005A79DC">
        <w:rPr>
          <w:sz w:val="24"/>
          <w:szCs w:val="24"/>
        </w:rPr>
        <w:t xml:space="preserve">Численный состав заявленной команды не должен превышать 6 спортсменов. В состав </w:t>
      </w:r>
      <w:r w:rsidRPr="005A79DC">
        <w:rPr>
          <w:sz w:val="24"/>
          <w:szCs w:val="24"/>
        </w:rPr>
        <w:lastRenderedPageBreak/>
        <w:t>команды могут входить: не более двух человек из классов «65см</w:t>
      </w:r>
      <w:r w:rsidRPr="005A79DC">
        <w:rPr>
          <w:sz w:val="24"/>
          <w:szCs w:val="24"/>
          <w:vertAlign w:val="superscript"/>
        </w:rPr>
        <w:t>3</w:t>
      </w:r>
      <w:r w:rsidRPr="005A79DC">
        <w:rPr>
          <w:sz w:val="24"/>
          <w:szCs w:val="24"/>
        </w:rPr>
        <w:t>», «85 см</w:t>
      </w:r>
      <w:r w:rsidRPr="005A79DC">
        <w:rPr>
          <w:sz w:val="24"/>
          <w:szCs w:val="24"/>
          <w:vertAlign w:val="superscript"/>
        </w:rPr>
        <w:t>3</w:t>
      </w:r>
      <w:r w:rsidRPr="005A79DC">
        <w:rPr>
          <w:sz w:val="24"/>
          <w:szCs w:val="24"/>
        </w:rPr>
        <w:t>», «125 см</w:t>
      </w:r>
      <w:r w:rsidRPr="005A79DC">
        <w:rPr>
          <w:sz w:val="24"/>
          <w:szCs w:val="24"/>
          <w:vertAlign w:val="superscript"/>
        </w:rPr>
        <w:t>3</w:t>
      </w:r>
      <w:r w:rsidRPr="005A79DC">
        <w:rPr>
          <w:sz w:val="24"/>
          <w:szCs w:val="24"/>
        </w:rPr>
        <w:t>-Ю», «125 см</w:t>
      </w:r>
      <w:r w:rsidRPr="005A79DC">
        <w:rPr>
          <w:sz w:val="24"/>
          <w:szCs w:val="24"/>
          <w:vertAlign w:val="superscript"/>
        </w:rPr>
        <w:t>3</w:t>
      </w:r>
      <w:r w:rsidRPr="005A79DC">
        <w:rPr>
          <w:sz w:val="24"/>
          <w:szCs w:val="24"/>
        </w:rPr>
        <w:t>-М», «</w:t>
      </w:r>
      <w:r w:rsidRPr="005A79DC">
        <w:rPr>
          <w:sz w:val="24"/>
          <w:szCs w:val="24"/>
          <w:lang w:val="en-US"/>
        </w:rPr>
        <w:t>Open</w:t>
      </w:r>
      <w:r w:rsidRPr="005A79DC">
        <w:rPr>
          <w:sz w:val="24"/>
          <w:szCs w:val="24"/>
        </w:rPr>
        <w:t>»; один человек из класса «Мастер». Спортсмены класса «50см</w:t>
      </w:r>
      <w:r w:rsidRPr="005A79DC">
        <w:rPr>
          <w:sz w:val="24"/>
          <w:szCs w:val="24"/>
          <w:vertAlign w:val="superscript"/>
        </w:rPr>
        <w:t>3</w:t>
      </w:r>
      <w:r w:rsidRPr="005A79DC">
        <w:rPr>
          <w:sz w:val="24"/>
          <w:szCs w:val="24"/>
        </w:rPr>
        <w:t xml:space="preserve">» в состав команды не входят. </w:t>
      </w:r>
      <w:r w:rsidRPr="005A79DC">
        <w:rPr>
          <w:b/>
          <w:sz w:val="24"/>
          <w:szCs w:val="24"/>
        </w:rPr>
        <w:t>Иностранные спортсмены в состав команд входить не могут!</w:t>
      </w:r>
      <w:r w:rsidRPr="005A79DC">
        <w:rPr>
          <w:sz w:val="24"/>
          <w:szCs w:val="24"/>
        </w:rPr>
        <w:t xml:space="preserve"> К участию в Соревнованиях допускаются команды не в полном составе. Команды, не отвечающие данным требованиям, к Соревнованиям не допускаются.</w:t>
      </w:r>
    </w:p>
    <w:p w:rsidR="00A27EBF" w:rsidRPr="005A79DC" w:rsidRDefault="00A27EBF" w:rsidP="00A27EBF">
      <w:pPr>
        <w:pStyle w:val="2"/>
        <w:shd w:val="clear" w:color="auto" w:fill="auto"/>
        <w:tabs>
          <w:tab w:val="left" w:pos="447"/>
        </w:tabs>
        <w:spacing w:line="240" w:lineRule="auto"/>
        <w:ind w:firstLine="0"/>
        <w:rPr>
          <w:sz w:val="24"/>
          <w:szCs w:val="24"/>
        </w:rPr>
      </w:pPr>
      <w:r w:rsidRPr="005A79DC">
        <w:rPr>
          <w:sz w:val="24"/>
          <w:szCs w:val="24"/>
        </w:rPr>
        <w:t xml:space="preserve">4.3 В командном </w:t>
      </w:r>
      <w:proofErr w:type="gramStart"/>
      <w:r w:rsidRPr="005A79DC">
        <w:rPr>
          <w:sz w:val="24"/>
          <w:szCs w:val="24"/>
        </w:rPr>
        <w:t>зачете</w:t>
      </w:r>
      <w:proofErr w:type="gramEnd"/>
      <w:r w:rsidRPr="005A79DC">
        <w:rPr>
          <w:sz w:val="24"/>
          <w:szCs w:val="24"/>
        </w:rPr>
        <w:t xml:space="preserve"> в Соревнованиях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и на следующем этапе Соревнования.</w:t>
      </w:r>
    </w:p>
    <w:p w:rsidR="00A27EBF" w:rsidRPr="005A79DC" w:rsidRDefault="00A27EBF" w:rsidP="00A27EBF">
      <w:pPr>
        <w:pStyle w:val="2"/>
        <w:shd w:val="clear" w:color="auto" w:fill="auto"/>
        <w:tabs>
          <w:tab w:val="left" w:pos="462"/>
        </w:tabs>
        <w:spacing w:line="240" w:lineRule="auto"/>
        <w:ind w:firstLine="0"/>
        <w:rPr>
          <w:sz w:val="24"/>
          <w:szCs w:val="24"/>
        </w:rPr>
      </w:pPr>
      <w:r w:rsidRPr="005A79DC">
        <w:rPr>
          <w:sz w:val="24"/>
          <w:szCs w:val="24"/>
        </w:rPr>
        <w:t>4.4 Командные заявки (карточки) вывешиваются не позднее, чем за 10 минут до первого официального заезда класса, входящего в состав команды.</w:t>
      </w:r>
    </w:p>
    <w:p w:rsidR="00A27EBF" w:rsidRPr="005A79DC" w:rsidRDefault="00A27EBF" w:rsidP="00A27EBF">
      <w:pPr>
        <w:pStyle w:val="2"/>
        <w:shd w:val="clear" w:color="auto" w:fill="auto"/>
        <w:tabs>
          <w:tab w:val="left" w:pos="409"/>
        </w:tabs>
        <w:spacing w:line="240" w:lineRule="auto"/>
        <w:ind w:firstLine="0"/>
        <w:rPr>
          <w:sz w:val="24"/>
          <w:szCs w:val="24"/>
        </w:rPr>
      </w:pPr>
      <w:r w:rsidRPr="005A79DC">
        <w:rPr>
          <w:sz w:val="24"/>
          <w:szCs w:val="24"/>
        </w:rPr>
        <w:t>4.5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A27EBF" w:rsidRPr="005A79DC" w:rsidRDefault="00A27EBF" w:rsidP="00A27EBF">
      <w:pPr>
        <w:pStyle w:val="2"/>
        <w:shd w:val="clear" w:color="auto" w:fill="auto"/>
        <w:tabs>
          <w:tab w:val="left" w:pos="462"/>
        </w:tabs>
        <w:spacing w:line="240" w:lineRule="auto"/>
        <w:ind w:firstLine="0"/>
        <w:rPr>
          <w:sz w:val="24"/>
          <w:szCs w:val="24"/>
        </w:rPr>
      </w:pPr>
      <w:r w:rsidRPr="005A79DC">
        <w:rPr>
          <w:sz w:val="24"/>
          <w:szCs w:val="24"/>
        </w:rPr>
        <w:t xml:space="preserve">4.6 Спортсмены и </w:t>
      </w:r>
      <w:proofErr w:type="gramStart"/>
      <w:r w:rsidRPr="005A79DC">
        <w:rPr>
          <w:sz w:val="24"/>
          <w:szCs w:val="24"/>
        </w:rPr>
        <w:t>команды</w:t>
      </w:r>
      <w:proofErr w:type="gramEnd"/>
      <w:r w:rsidRPr="005A79DC">
        <w:rPr>
          <w:sz w:val="24"/>
          <w:szCs w:val="24"/>
        </w:rPr>
        <w:t xml:space="preserve"> не принявшие участие в торжественной церемонии открытия Соревнований к участию в Соревнованиях не допускаются.  </w:t>
      </w:r>
      <w:proofErr w:type="gramStart"/>
      <w:r w:rsidRPr="005A79DC">
        <w:rPr>
          <w:sz w:val="24"/>
          <w:szCs w:val="24"/>
        </w:rPr>
        <w:t>Контроль за</w:t>
      </w:r>
      <w:proofErr w:type="gramEnd"/>
      <w:r w:rsidRPr="005A79DC">
        <w:rPr>
          <w:sz w:val="24"/>
          <w:szCs w:val="24"/>
        </w:rPr>
        <w:t xml:space="preserve"> присутствием спортсменов на торжественной церемонии возлагается на судью при участниках соревнований.</w:t>
      </w:r>
    </w:p>
    <w:p w:rsidR="00A27EBF" w:rsidRPr="005A79DC" w:rsidRDefault="00A27EBF" w:rsidP="00A27EBF">
      <w:pPr>
        <w:tabs>
          <w:tab w:val="left" w:pos="375"/>
        </w:tabs>
        <w:jc w:val="both"/>
        <w:rPr>
          <w:rFonts w:ascii="Times New Roman" w:hAnsi="Times New Roman" w:cs="Times New Roman"/>
          <w:b/>
        </w:rPr>
      </w:pPr>
      <w:r w:rsidRPr="005A79DC">
        <w:rPr>
          <w:rFonts w:ascii="Times New Roman" w:hAnsi="Times New Roman" w:cs="Times New Roman"/>
          <w:b/>
        </w:rPr>
        <w:t>5. Мотоциклы участников</w:t>
      </w:r>
    </w:p>
    <w:p w:rsidR="00A27EBF" w:rsidRPr="005A79DC" w:rsidRDefault="00A27EBF" w:rsidP="00A27EBF">
      <w:pPr>
        <w:pStyle w:val="2"/>
        <w:shd w:val="clear" w:color="auto" w:fill="auto"/>
        <w:tabs>
          <w:tab w:val="left" w:pos="394"/>
        </w:tabs>
        <w:spacing w:line="240" w:lineRule="auto"/>
        <w:ind w:firstLine="0"/>
        <w:rPr>
          <w:sz w:val="24"/>
          <w:szCs w:val="24"/>
        </w:rPr>
      </w:pPr>
      <w:r w:rsidRPr="005A79DC">
        <w:rPr>
          <w:sz w:val="24"/>
          <w:szCs w:val="24"/>
        </w:rPr>
        <w:t>5.1</w:t>
      </w:r>
      <w:proofErr w:type="gramStart"/>
      <w:r w:rsidRPr="005A79DC">
        <w:rPr>
          <w:sz w:val="24"/>
          <w:szCs w:val="24"/>
        </w:rPr>
        <w:t xml:space="preserve"> К</w:t>
      </w:r>
      <w:proofErr w:type="gramEnd"/>
      <w:r w:rsidRPr="005A79DC">
        <w:rPr>
          <w:sz w:val="24"/>
          <w:szCs w:val="24"/>
        </w:rPr>
        <w:t xml:space="preserve"> Соревнованиям допускаются мотоциклы любого производства, отвечающие техническим требованиям Правил соревнований, группы А1, классов «50см</w:t>
      </w:r>
      <w:r w:rsidRPr="005A79DC">
        <w:rPr>
          <w:sz w:val="24"/>
          <w:szCs w:val="24"/>
          <w:vertAlign w:val="superscript"/>
        </w:rPr>
        <w:t>3</w:t>
      </w:r>
      <w:r w:rsidRPr="005A79DC">
        <w:rPr>
          <w:sz w:val="24"/>
          <w:szCs w:val="24"/>
        </w:rPr>
        <w:t>», «65см</w:t>
      </w:r>
      <w:r w:rsidRPr="005A79DC">
        <w:rPr>
          <w:sz w:val="24"/>
          <w:szCs w:val="24"/>
          <w:vertAlign w:val="superscript"/>
        </w:rPr>
        <w:t>3</w:t>
      </w:r>
      <w:r w:rsidRPr="005A79DC">
        <w:rPr>
          <w:sz w:val="24"/>
          <w:szCs w:val="24"/>
        </w:rPr>
        <w:t>», «85см</w:t>
      </w:r>
      <w:r w:rsidRPr="005A79DC">
        <w:rPr>
          <w:sz w:val="24"/>
          <w:szCs w:val="24"/>
          <w:vertAlign w:val="superscript"/>
        </w:rPr>
        <w:t>3</w:t>
      </w:r>
      <w:r w:rsidRPr="005A79DC">
        <w:rPr>
          <w:sz w:val="24"/>
          <w:szCs w:val="24"/>
        </w:rPr>
        <w:t>», «125см</w:t>
      </w:r>
      <w:r w:rsidRPr="005A79DC">
        <w:rPr>
          <w:sz w:val="24"/>
          <w:szCs w:val="24"/>
          <w:vertAlign w:val="superscript"/>
        </w:rPr>
        <w:t>3</w:t>
      </w:r>
      <w:r w:rsidRPr="005A79DC">
        <w:rPr>
          <w:sz w:val="24"/>
          <w:szCs w:val="24"/>
        </w:rPr>
        <w:t>», «250см</w:t>
      </w:r>
      <w:r w:rsidRPr="005A79DC">
        <w:rPr>
          <w:sz w:val="24"/>
          <w:szCs w:val="24"/>
          <w:vertAlign w:val="superscript"/>
        </w:rPr>
        <w:t>3</w:t>
      </w:r>
      <w:r w:rsidRPr="005A79DC">
        <w:rPr>
          <w:sz w:val="24"/>
          <w:szCs w:val="24"/>
        </w:rPr>
        <w:t>», «500см</w:t>
      </w:r>
      <w:r w:rsidRPr="005A79DC">
        <w:rPr>
          <w:sz w:val="24"/>
          <w:szCs w:val="24"/>
          <w:vertAlign w:val="superscript"/>
        </w:rPr>
        <w:t>3</w:t>
      </w:r>
      <w:r w:rsidRPr="005A79DC">
        <w:rPr>
          <w:sz w:val="24"/>
          <w:szCs w:val="24"/>
        </w:rPr>
        <w:t>», «650см</w:t>
      </w:r>
      <w:r w:rsidRPr="005A79DC">
        <w:rPr>
          <w:sz w:val="24"/>
          <w:szCs w:val="24"/>
          <w:vertAlign w:val="superscript"/>
        </w:rPr>
        <w:t>3</w:t>
      </w:r>
      <w:r w:rsidRPr="005A79DC">
        <w:rPr>
          <w:sz w:val="24"/>
          <w:szCs w:val="24"/>
        </w:rPr>
        <w:t>».</w:t>
      </w:r>
    </w:p>
    <w:p w:rsidR="00A27EBF" w:rsidRPr="005A79DC" w:rsidRDefault="00A27EBF" w:rsidP="00A27EBF">
      <w:pPr>
        <w:pStyle w:val="2"/>
        <w:shd w:val="clear" w:color="auto" w:fill="auto"/>
        <w:tabs>
          <w:tab w:val="left" w:pos="394"/>
        </w:tabs>
        <w:spacing w:line="240" w:lineRule="auto"/>
        <w:ind w:firstLine="0"/>
        <w:rPr>
          <w:sz w:val="24"/>
          <w:szCs w:val="24"/>
        </w:rPr>
      </w:pPr>
      <w:r w:rsidRPr="005A79DC">
        <w:rPr>
          <w:sz w:val="24"/>
          <w:szCs w:val="24"/>
        </w:rPr>
        <w:t xml:space="preserve">5.2 В </w:t>
      </w:r>
      <w:proofErr w:type="gramStart"/>
      <w:r w:rsidRPr="005A79DC">
        <w:rPr>
          <w:sz w:val="24"/>
          <w:szCs w:val="24"/>
        </w:rPr>
        <w:t>классе</w:t>
      </w:r>
      <w:proofErr w:type="gramEnd"/>
      <w:r w:rsidRPr="005A79DC">
        <w:rPr>
          <w:sz w:val="24"/>
          <w:szCs w:val="24"/>
        </w:rPr>
        <w:t xml:space="preserve"> «50см</w:t>
      </w:r>
      <w:r w:rsidRPr="005A79DC">
        <w:rPr>
          <w:sz w:val="24"/>
          <w:szCs w:val="24"/>
          <w:vertAlign w:val="superscript"/>
        </w:rPr>
        <w:t>3</w:t>
      </w:r>
      <w:r w:rsidRPr="005A79DC">
        <w:rPr>
          <w:sz w:val="24"/>
          <w:szCs w:val="24"/>
        </w:rPr>
        <w:t>» - коробка «вариатор».</w:t>
      </w:r>
    </w:p>
    <w:p w:rsidR="00A27EBF" w:rsidRPr="005A79DC" w:rsidRDefault="00A27EBF" w:rsidP="00A27EBF">
      <w:pPr>
        <w:pStyle w:val="2"/>
        <w:shd w:val="clear" w:color="auto" w:fill="auto"/>
        <w:tabs>
          <w:tab w:val="left" w:pos="394"/>
        </w:tabs>
        <w:spacing w:line="240" w:lineRule="auto"/>
        <w:ind w:firstLine="0"/>
        <w:rPr>
          <w:sz w:val="24"/>
          <w:szCs w:val="24"/>
        </w:rPr>
      </w:pPr>
      <w:r w:rsidRPr="005A79DC">
        <w:rPr>
          <w:sz w:val="24"/>
          <w:szCs w:val="24"/>
        </w:rPr>
        <w:t xml:space="preserve">5.3 В </w:t>
      </w:r>
      <w:proofErr w:type="gramStart"/>
      <w:r w:rsidRPr="005A79DC">
        <w:rPr>
          <w:sz w:val="24"/>
          <w:szCs w:val="24"/>
        </w:rPr>
        <w:t>классе</w:t>
      </w:r>
      <w:proofErr w:type="gramEnd"/>
      <w:r w:rsidRPr="005A79DC">
        <w:rPr>
          <w:sz w:val="24"/>
          <w:szCs w:val="24"/>
        </w:rPr>
        <w:t xml:space="preserve"> «65см</w:t>
      </w:r>
      <w:r w:rsidRPr="005A79DC">
        <w:rPr>
          <w:sz w:val="24"/>
          <w:szCs w:val="24"/>
          <w:vertAlign w:val="superscript"/>
        </w:rPr>
        <w:t>3</w:t>
      </w:r>
      <w:r w:rsidRPr="005A79DC">
        <w:rPr>
          <w:sz w:val="24"/>
          <w:szCs w:val="24"/>
        </w:rPr>
        <w:t>» - колеса: передние - 14’, задние - 12’.</w:t>
      </w:r>
    </w:p>
    <w:p w:rsidR="00A27EBF" w:rsidRPr="005A79DC" w:rsidRDefault="00A27EBF" w:rsidP="00A27EBF">
      <w:pPr>
        <w:pStyle w:val="2"/>
        <w:shd w:val="clear" w:color="auto" w:fill="auto"/>
        <w:tabs>
          <w:tab w:val="left" w:pos="442"/>
        </w:tabs>
        <w:spacing w:line="240" w:lineRule="auto"/>
        <w:ind w:firstLine="0"/>
        <w:rPr>
          <w:sz w:val="24"/>
          <w:szCs w:val="24"/>
        </w:rPr>
      </w:pPr>
      <w:r w:rsidRPr="005A79DC">
        <w:rPr>
          <w:sz w:val="24"/>
          <w:szCs w:val="24"/>
        </w:rPr>
        <w:t xml:space="preserve">5.4 В </w:t>
      </w:r>
      <w:proofErr w:type="gramStart"/>
      <w:r w:rsidRPr="005A79DC">
        <w:rPr>
          <w:sz w:val="24"/>
          <w:szCs w:val="24"/>
        </w:rPr>
        <w:t>классе</w:t>
      </w:r>
      <w:proofErr w:type="gramEnd"/>
      <w:r w:rsidRPr="005A79DC">
        <w:rPr>
          <w:sz w:val="24"/>
          <w:szCs w:val="24"/>
        </w:rPr>
        <w:t xml:space="preserve"> «85см</w:t>
      </w:r>
      <w:r w:rsidRPr="005A79DC">
        <w:rPr>
          <w:sz w:val="24"/>
          <w:szCs w:val="24"/>
          <w:vertAlign w:val="superscript"/>
        </w:rPr>
        <w:t>3</w:t>
      </w:r>
      <w:r w:rsidRPr="005A79DC">
        <w:rPr>
          <w:sz w:val="24"/>
          <w:szCs w:val="24"/>
        </w:rPr>
        <w:t>» - допускаются мотоциклы: 2-тактные - 85см</w:t>
      </w:r>
      <w:r w:rsidRPr="005A79DC">
        <w:rPr>
          <w:sz w:val="24"/>
          <w:szCs w:val="24"/>
          <w:vertAlign w:val="superscript"/>
        </w:rPr>
        <w:t>3</w:t>
      </w:r>
      <w:r w:rsidRPr="005A79DC">
        <w:rPr>
          <w:sz w:val="24"/>
          <w:szCs w:val="24"/>
        </w:rPr>
        <w:t>; 4-тактные - до 150см</w:t>
      </w:r>
      <w:r w:rsidRPr="005A79DC">
        <w:rPr>
          <w:sz w:val="24"/>
          <w:szCs w:val="24"/>
          <w:vertAlign w:val="superscript"/>
        </w:rPr>
        <w:t>3</w:t>
      </w:r>
      <w:r w:rsidRPr="005A79DC">
        <w:rPr>
          <w:sz w:val="24"/>
          <w:szCs w:val="24"/>
        </w:rPr>
        <w:t>; ходовая часть любая.</w:t>
      </w:r>
    </w:p>
    <w:p w:rsidR="00A27EBF" w:rsidRPr="005A79DC" w:rsidRDefault="00A27EBF" w:rsidP="00A27EBF">
      <w:pPr>
        <w:pStyle w:val="2"/>
        <w:shd w:val="clear" w:color="auto" w:fill="auto"/>
        <w:tabs>
          <w:tab w:val="left" w:pos="404"/>
        </w:tabs>
        <w:spacing w:line="240" w:lineRule="auto"/>
        <w:ind w:firstLine="0"/>
        <w:rPr>
          <w:sz w:val="24"/>
          <w:szCs w:val="24"/>
        </w:rPr>
      </w:pPr>
      <w:r w:rsidRPr="005A79DC">
        <w:rPr>
          <w:sz w:val="24"/>
          <w:szCs w:val="24"/>
        </w:rPr>
        <w:t xml:space="preserve">5.5 В </w:t>
      </w:r>
      <w:proofErr w:type="gramStart"/>
      <w:r w:rsidRPr="005A79DC">
        <w:rPr>
          <w:sz w:val="24"/>
          <w:szCs w:val="24"/>
        </w:rPr>
        <w:t>классе</w:t>
      </w:r>
      <w:proofErr w:type="gramEnd"/>
      <w:r w:rsidRPr="005A79DC">
        <w:rPr>
          <w:sz w:val="24"/>
          <w:szCs w:val="24"/>
        </w:rPr>
        <w:t xml:space="preserve"> «125см</w:t>
      </w:r>
      <w:r w:rsidRPr="005A79DC">
        <w:rPr>
          <w:sz w:val="24"/>
          <w:szCs w:val="24"/>
          <w:vertAlign w:val="superscript"/>
        </w:rPr>
        <w:t>3</w:t>
      </w:r>
      <w:r w:rsidRPr="005A79DC">
        <w:rPr>
          <w:sz w:val="24"/>
          <w:szCs w:val="24"/>
        </w:rPr>
        <w:t>» - допускаются мотоциклы: 2-тактные - 100...144см</w:t>
      </w:r>
      <w:r w:rsidRPr="005A79DC">
        <w:rPr>
          <w:sz w:val="24"/>
          <w:szCs w:val="24"/>
          <w:vertAlign w:val="superscript"/>
        </w:rPr>
        <w:t>3</w:t>
      </w:r>
      <w:r w:rsidRPr="005A79DC">
        <w:rPr>
          <w:sz w:val="24"/>
          <w:szCs w:val="24"/>
        </w:rPr>
        <w:t>; 4-тактные - 175...250 см</w:t>
      </w:r>
      <w:r w:rsidRPr="005A79DC">
        <w:rPr>
          <w:sz w:val="24"/>
          <w:szCs w:val="24"/>
          <w:vertAlign w:val="superscript"/>
        </w:rPr>
        <w:t>3</w:t>
      </w:r>
      <w:r w:rsidRPr="005A79DC">
        <w:rPr>
          <w:sz w:val="24"/>
          <w:szCs w:val="24"/>
        </w:rPr>
        <w:t>.</w:t>
      </w:r>
    </w:p>
    <w:p w:rsidR="00A27EBF" w:rsidRPr="005A79DC" w:rsidRDefault="00A27EBF" w:rsidP="00A27EBF">
      <w:pPr>
        <w:pStyle w:val="2"/>
        <w:shd w:val="clear" w:color="auto" w:fill="auto"/>
        <w:tabs>
          <w:tab w:val="left" w:pos="399"/>
          <w:tab w:val="left" w:leader="dot" w:pos="9049"/>
        </w:tabs>
        <w:spacing w:line="240" w:lineRule="auto"/>
        <w:ind w:firstLine="0"/>
        <w:rPr>
          <w:sz w:val="24"/>
          <w:szCs w:val="24"/>
        </w:rPr>
      </w:pPr>
      <w:r w:rsidRPr="005A79DC">
        <w:rPr>
          <w:sz w:val="24"/>
          <w:szCs w:val="24"/>
        </w:rPr>
        <w:t>5.6 В классе «Оре</w:t>
      </w:r>
      <w:proofErr w:type="gramStart"/>
      <w:r w:rsidRPr="005A79DC">
        <w:rPr>
          <w:sz w:val="24"/>
          <w:szCs w:val="24"/>
          <w:lang w:val="en-US"/>
        </w:rPr>
        <w:t>n</w:t>
      </w:r>
      <w:proofErr w:type="gramEnd"/>
      <w:r w:rsidRPr="005A79DC">
        <w:rPr>
          <w:sz w:val="24"/>
          <w:szCs w:val="24"/>
        </w:rPr>
        <w:t>» - допускаются мотоциклы: 2-тактные - 125...500 см</w:t>
      </w:r>
      <w:r w:rsidRPr="005A79DC">
        <w:rPr>
          <w:sz w:val="24"/>
          <w:szCs w:val="24"/>
          <w:vertAlign w:val="superscript"/>
        </w:rPr>
        <w:t>3</w:t>
      </w:r>
      <w:r w:rsidRPr="005A79DC">
        <w:rPr>
          <w:sz w:val="24"/>
          <w:szCs w:val="24"/>
        </w:rPr>
        <w:t>; 4-тактные – 175…650 см</w:t>
      </w:r>
      <w:r w:rsidRPr="005A79DC">
        <w:rPr>
          <w:sz w:val="24"/>
          <w:szCs w:val="24"/>
          <w:vertAlign w:val="superscript"/>
        </w:rPr>
        <w:t>3</w:t>
      </w:r>
      <w:r w:rsidRPr="005A79DC">
        <w:rPr>
          <w:sz w:val="24"/>
          <w:szCs w:val="24"/>
        </w:rPr>
        <w:t>.</w:t>
      </w:r>
    </w:p>
    <w:p w:rsidR="00A27EBF" w:rsidRPr="005A79DC" w:rsidRDefault="00A27EBF" w:rsidP="00A27EBF">
      <w:pPr>
        <w:pStyle w:val="2"/>
        <w:shd w:val="clear" w:color="auto" w:fill="auto"/>
        <w:tabs>
          <w:tab w:val="left" w:pos="438"/>
        </w:tabs>
        <w:spacing w:line="240" w:lineRule="auto"/>
        <w:ind w:firstLine="0"/>
        <w:rPr>
          <w:sz w:val="24"/>
          <w:szCs w:val="24"/>
        </w:rPr>
      </w:pPr>
      <w:r w:rsidRPr="005A79DC">
        <w:rPr>
          <w:sz w:val="24"/>
          <w:szCs w:val="24"/>
        </w:rPr>
        <w:t xml:space="preserve">5.7 В </w:t>
      </w:r>
      <w:proofErr w:type="gramStart"/>
      <w:r w:rsidRPr="005A79DC">
        <w:rPr>
          <w:sz w:val="24"/>
          <w:szCs w:val="24"/>
        </w:rPr>
        <w:t>классе</w:t>
      </w:r>
      <w:proofErr w:type="gramEnd"/>
      <w:r w:rsidRPr="005A79DC">
        <w:rPr>
          <w:sz w:val="24"/>
          <w:szCs w:val="24"/>
        </w:rPr>
        <w:t xml:space="preserve"> «Мастер» допускаются мотоциклы 125...500 см</w:t>
      </w:r>
      <w:r w:rsidRPr="005A79DC">
        <w:rPr>
          <w:sz w:val="24"/>
          <w:szCs w:val="24"/>
          <w:vertAlign w:val="superscript"/>
        </w:rPr>
        <w:t>3;</w:t>
      </w:r>
      <w:r w:rsidRPr="005A79DC">
        <w:rPr>
          <w:sz w:val="24"/>
          <w:szCs w:val="24"/>
        </w:rPr>
        <w:t xml:space="preserve"> 4-тактные - 175…650 см</w:t>
      </w:r>
      <w:r w:rsidRPr="005A79DC">
        <w:rPr>
          <w:sz w:val="24"/>
          <w:szCs w:val="24"/>
          <w:vertAlign w:val="superscript"/>
        </w:rPr>
        <w:t>3</w:t>
      </w:r>
      <w:r w:rsidRPr="005A79DC">
        <w:rPr>
          <w:sz w:val="24"/>
          <w:szCs w:val="24"/>
        </w:rPr>
        <w:t>, а также производства бывших соц. стран и отечественного производства с двигателями воздушного охлаждения. Ходовая часть любая.</w:t>
      </w:r>
    </w:p>
    <w:p w:rsidR="00A27EBF" w:rsidRPr="005A79DC" w:rsidRDefault="00A27EBF" w:rsidP="00A27EBF">
      <w:pPr>
        <w:pStyle w:val="2"/>
        <w:shd w:val="clear" w:color="auto" w:fill="auto"/>
        <w:tabs>
          <w:tab w:val="left" w:pos="438"/>
        </w:tabs>
        <w:spacing w:line="240" w:lineRule="auto"/>
        <w:ind w:firstLine="0"/>
        <w:rPr>
          <w:sz w:val="24"/>
          <w:szCs w:val="24"/>
        </w:rPr>
      </w:pPr>
      <w:r w:rsidRPr="005A79DC">
        <w:rPr>
          <w:sz w:val="24"/>
          <w:szCs w:val="24"/>
        </w:rPr>
        <w:t>5.8 Максимально допустимый уровень шума - 98 д</w:t>
      </w:r>
      <w:proofErr w:type="gramStart"/>
      <w:r w:rsidRPr="005A79DC">
        <w:rPr>
          <w:sz w:val="24"/>
          <w:szCs w:val="24"/>
        </w:rPr>
        <w:t>Б(</w:t>
      </w:r>
      <w:proofErr w:type="gramEnd"/>
      <w:r w:rsidRPr="005A79DC">
        <w:rPr>
          <w:sz w:val="24"/>
          <w:szCs w:val="24"/>
        </w:rPr>
        <w:t>А).</w:t>
      </w:r>
    </w:p>
    <w:p w:rsidR="00A27EBF" w:rsidRPr="005A79DC" w:rsidRDefault="00A27EBF" w:rsidP="00A27EBF">
      <w:pPr>
        <w:pStyle w:val="2"/>
        <w:shd w:val="clear" w:color="auto" w:fill="auto"/>
        <w:tabs>
          <w:tab w:val="left" w:pos="399"/>
        </w:tabs>
        <w:spacing w:line="240" w:lineRule="auto"/>
        <w:ind w:firstLine="0"/>
        <w:rPr>
          <w:sz w:val="24"/>
          <w:szCs w:val="24"/>
        </w:rPr>
      </w:pPr>
      <w:r w:rsidRPr="005A79DC">
        <w:rPr>
          <w:sz w:val="24"/>
          <w:szCs w:val="24"/>
        </w:rPr>
        <w:t xml:space="preserve">5.9 Цвета фона и цифр номерных табличек, их размеры - </w:t>
      </w:r>
      <w:proofErr w:type="gramStart"/>
      <w:r w:rsidRPr="005A79DC">
        <w:rPr>
          <w:sz w:val="24"/>
          <w:szCs w:val="24"/>
        </w:rPr>
        <w:t>согласно Правил</w:t>
      </w:r>
      <w:proofErr w:type="gramEnd"/>
      <w:r w:rsidRPr="005A79DC">
        <w:rPr>
          <w:sz w:val="24"/>
          <w:szCs w:val="24"/>
        </w:rPr>
        <w:t xml:space="preserve"> соревнований.</w:t>
      </w:r>
    </w:p>
    <w:p w:rsidR="00A27EBF" w:rsidRPr="005A79DC" w:rsidRDefault="00A27EBF" w:rsidP="00A27EBF">
      <w:pPr>
        <w:tabs>
          <w:tab w:val="left" w:pos="375"/>
        </w:tabs>
        <w:jc w:val="both"/>
        <w:rPr>
          <w:rFonts w:ascii="Times New Roman" w:hAnsi="Times New Roman" w:cs="Times New Roman"/>
          <w:b/>
        </w:rPr>
      </w:pPr>
      <w:r w:rsidRPr="005A79DC">
        <w:rPr>
          <w:rFonts w:ascii="Times New Roman" w:hAnsi="Times New Roman" w:cs="Times New Roman"/>
          <w:b/>
        </w:rPr>
        <w:t>6. Условия проведения соревнований</w:t>
      </w:r>
    </w:p>
    <w:p w:rsidR="00A27EBF" w:rsidRPr="005A79DC" w:rsidRDefault="00A27EBF" w:rsidP="00A27EBF">
      <w:pPr>
        <w:pStyle w:val="2"/>
        <w:shd w:val="clear" w:color="auto" w:fill="auto"/>
        <w:tabs>
          <w:tab w:val="left" w:pos="423"/>
        </w:tabs>
        <w:spacing w:line="240" w:lineRule="auto"/>
        <w:ind w:firstLine="0"/>
        <w:rPr>
          <w:sz w:val="24"/>
          <w:szCs w:val="24"/>
        </w:rPr>
      </w:pPr>
      <w:r w:rsidRPr="005A79DC">
        <w:rPr>
          <w:sz w:val="24"/>
          <w:szCs w:val="24"/>
        </w:rPr>
        <w:t>6.1 Соревнования проводятся на лично-командное первенство в два заезда на каждом этапе, для каждого класса мотоциклов.</w:t>
      </w:r>
    </w:p>
    <w:p w:rsidR="00A27EBF" w:rsidRPr="005A79DC" w:rsidRDefault="00A27EBF" w:rsidP="00A27EBF">
      <w:pPr>
        <w:pStyle w:val="2"/>
        <w:shd w:val="clear" w:color="auto" w:fill="auto"/>
        <w:tabs>
          <w:tab w:val="left" w:pos="399"/>
        </w:tabs>
        <w:spacing w:line="240" w:lineRule="auto"/>
        <w:ind w:firstLine="0"/>
        <w:rPr>
          <w:sz w:val="24"/>
          <w:szCs w:val="24"/>
        </w:rPr>
      </w:pPr>
      <w:r w:rsidRPr="005A79DC">
        <w:rPr>
          <w:sz w:val="24"/>
          <w:szCs w:val="24"/>
        </w:rPr>
        <w:t>6.2 Продолжительность заездов (финальных):</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 класс 50 см</w:t>
      </w:r>
      <w:r w:rsidRPr="005A79DC">
        <w:rPr>
          <w:sz w:val="24"/>
          <w:szCs w:val="24"/>
          <w:vertAlign w:val="superscript"/>
        </w:rPr>
        <w:t>3</w:t>
      </w:r>
      <w:r w:rsidRPr="005A79DC">
        <w:rPr>
          <w:sz w:val="24"/>
          <w:szCs w:val="24"/>
        </w:rPr>
        <w:t xml:space="preserve"> - 7 минут + 2 круга (вне зачета, старт при условии не менее пяти спортсменов);</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65см</w:t>
      </w:r>
      <w:r w:rsidRPr="005A79DC">
        <w:rPr>
          <w:sz w:val="24"/>
          <w:szCs w:val="24"/>
          <w:vertAlign w:val="superscript"/>
        </w:rPr>
        <w:t>3</w:t>
      </w:r>
      <w:r w:rsidRPr="005A79DC">
        <w:rPr>
          <w:sz w:val="24"/>
          <w:szCs w:val="24"/>
        </w:rPr>
        <w:t xml:space="preserve"> - 12 минут + 2 круга;</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85см</w:t>
      </w:r>
      <w:r w:rsidRPr="005A79DC">
        <w:rPr>
          <w:sz w:val="24"/>
          <w:szCs w:val="24"/>
          <w:vertAlign w:val="superscript"/>
        </w:rPr>
        <w:t>3</w:t>
      </w:r>
      <w:r w:rsidRPr="005A79DC">
        <w:rPr>
          <w:sz w:val="24"/>
          <w:szCs w:val="24"/>
        </w:rPr>
        <w:t xml:space="preserve"> - 20 минут + 2 круга;</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125см</w:t>
      </w:r>
      <w:r w:rsidRPr="005A79DC">
        <w:rPr>
          <w:sz w:val="24"/>
          <w:szCs w:val="24"/>
          <w:vertAlign w:val="superscript"/>
        </w:rPr>
        <w:t>3</w:t>
      </w:r>
      <w:r w:rsidRPr="005A79DC">
        <w:rPr>
          <w:sz w:val="24"/>
          <w:szCs w:val="24"/>
        </w:rPr>
        <w:t>-Ю - 25 минут + 2 круга;</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125см</w:t>
      </w:r>
      <w:r w:rsidRPr="005A79DC">
        <w:rPr>
          <w:sz w:val="24"/>
          <w:szCs w:val="24"/>
          <w:vertAlign w:val="superscript"/>
        </w:rPr>
        <w:t>3</w:t>
      </w:r>
      <w:r w:rsidRPr="005A79DC">
        <w:rPr>
          <w:sz w:val="24"/>
          <w:szCs w:val="24"/>
        </w:rPr>
        <w:t>-М - 25 минут + 2 круга;</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«Оре</w:t>
      </w:r>
      <w:proofErr w:type="gramStart"/>
      <w:r w:rsidRPr="005A79DC">
        <w:rPr>
          <w:sz w:val="24"/>
          <w:szCs w:val="24"/>
          <w:lang w:val="en-US"/>
        </w:rPr>
        <w:t>n</w:t>
      </w:r>
      <w:proofErr w:type="gramEnd"/>
      <w:r w:rsidRPr="005A79DC">
        <w:rPr>
          <w:sz w:val="24"/>
          <w:szCs w:val="24"/>
        </w:rPr>
        <w:t xml:space="preserve">» - </w:t>
      </w:r>
      <w:r w:rsidR="00F353EE">
        <w:rPr>
          <w:sz w:val="24"/>
          <w:szCs w:val="24"/>
        </w:rPr>
        <w:t>30</w:t>
      </w:r>
      <w:r w:rsidRPr="005A79DC">
        <w:rPr>
          <w:sz w:val="24"/>
          <w:szCs w:val="24"/>
        </w:rPr>
        <w:t xml:space="preserve"> минут + 2 круга;</w:t>
      </w:r>
    </w:p>
    <w:p w:rsidR="00A27EBF" w:rsidRPr="005A79DC" w:rsidRDefault="00A27EBF" w:rsidP="00A27EBF">
      <w:pPr>
        <w:pStyle w:val="2"/>
        <w:shd w:val="clear" w:color="auto" w:fill="auto"/>
        <w:tabs>
          <w:tab w:val="left" w:pos="3566"/>
        </w:tabs>
        <w:spacing w:line="240" w:lineRule="auto"/>
        <w:ind w:firstLine="0"/>
        <w:rPr>
          <w:sz w:val="24"/>
          <w:szCs w:val="24"/>
        </w:rPr>
      </w:pPr>
      <w:r w:rsidRPr="005A79DC">
        <w:rPr>
          <w:sz w:val="24"/>
          <w:szCs w:val="24"/>
        </w:rPr>
        <w:t>- класс «Мастер» - 15 минут + 2 круга.</w:t>
      </w:r>
    </w:p>
    <w:p w:rsidR="00A27EBF" w:rsidRPr="005A79DC" w:rsidRDefault="00A27EBF" w:rsidP="00A27EBF">
      <w:pPr>
        <w:pStyle w:val="2"/>
        <w:shd w:val="clear" w:color="auto" w:fill="auto"/>
        <w:tabs>
          <w:tab w:val="left" w:pos="675"/>
        </w:tabs>
        <w:spacing w:line="240" w:lineRule="auto"/>
        <w:ind w:firstLine="0"/>
        <w:rPr>
          <w:sz w:val="24"/>
          <w:szCs w:val="24"/>
        </w:rPr>
      </w:pPr>
      <w:r w:rsidRPr="005A79DC">
        <w:rPr>
          <w:sz w:val="24"/>
          <w:szCs w:val="24"/>
        </w:rPr>
        <w:t>6.3 Максимальное количество участников на старте финальных заездов - 40.</w:t>
      </w:r>
    </w:p>
    <w:p w:rsidR="00A27EBF" w:rsidRPr="005A79DC" w:rsidRDefault="00A27EBF" w:rsidP="00A27EBF">
      <w:pPr>
        <w:pStyle w:val="2"/>
        <w:shd w:val="clear" w:color="auto" w:fill="auto"/>
        <w:tabs>
          <w:tab w:val="left" w:pos="675"/>
        </w:tabs>
        <w:spacing w:line="240" w:lineRule="auto"/>
        <w:ind w:firstLine="0"/>
        <w:rPr>
          <w:sz w:val="24"/>
          <w:szCs w:val="24"/>
        </w:rPr>
      </w:pPr>
      <w:r w:rsidRPr="005A79DC">
        <w:rPr>
          <w:sz w:val="24"/>
          <w:szCs w:val="24"/>
        </w:rPr>
        <w:t>6.4 Участникам в день Соревнований предоставляется время для свободной тренировки.</w:t>
      </w:r>
    </w:p>
    <w:p w:rsidR="00A27EBF" w:rsidRPr="005A79DC" w:rsidRDefault="00A27EBF" w:rsidP="00A27EBF">
      <w:pPr>
        <w:pStyle w:val="2"/>
        <w:shd w:val="clear" w:color="auto" w:fill="auto"/>
        <w:tabs>
          <w:tab w:val="left" w:pos="675"/>
        </w:tabs>
        <w:spacing w:line="240" w:lineRule="auto"/>
        <w:ind w:firstLine="0"/>
        <w:rPr>
          <w:sz w:val="24"/>
          <w:szCs w:val="24"/>
        </w:rPr>
      </w:pPr>
      <w:r w:rsidRPr="005A79DC">
        <w:rPr>
          <w:sz w:val="24"/>
          <w:szCs w:val="24"/>
        </w:rPr>
        <w:t>6.5 Выход на старт первого заезда по жеребьёвке, на старт второго - по итогам первого.</w:t>
      </w:r>
    </w:p>
    <w:p w:rsidR="00A27EBF" w:rsidRPr="005A79DC" w:rsidRDefault="00A27EBF" w:rsidP="00A27EBF">
      <w:pPr>
        <w:pStyle w:val="2"/>
        <w:shd w:val="clear" w:color="auto" w:fill="auto"/>
        <w:tabs>
          <w:tab w:val="left" w:pos="752"/>
        </w:tabs>
        <w:spacing w:line="240" w:lineRule="auto"/>
        <w:ind w:firstLine="0"/>
        <w:rPr>
          <w:sz w:val="24"/>
          <w:szCs w:val="24"/>
        </w:rPr>
      </w:pPr>
      <w:r w:rsidRPr="005A79DC">
        <w:rPr>
          <w:sz w:val="24"/>
          <w:szCs w:val="24"/>
        </w:rPr>
        <w:t xml:space="preserve">6.6 В </w:t>
      </w:r>
      <w:proofErr w:type="gramStart"/>
      <w:r w:rsidRPr="005A79DC">
        <w:rPr>
          <w:sz w:val="24"/>
          <w:szCs w:val="24"/>
        </w:rPr>
        <w:t>случае</w:t>
      </w:r>
      <w:proofErr w:type="gramEnd"/>
      <w:r w:rsidRPr="005A79DC">
        <w:rPr>
          <w:sz w:val="24"/>
          <w:szCs w:val="24"/>
        </w:rPr>
        <w:t xml:space="preserve"> большого количества участников, для отбора и определения мест на старте, все участники Соревнований по жеребьевке делятся на две группы «А» и «Б», для участия в отборочных заездах. Если число участников в классе более 40 человек, из </w:t>
      </w:r>
      <w:r w:rsidRPr="005A79DC">
        <w:rPr>
          <w:sz w:val="24"/>
          <w:szCs w:val="24"/>
        </w:rPr>
        <w:lastRenderedPageBreak/>
        <w:t>каждого отборочного заезда в группах «А» и «Б» по 17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A27EBF" w:rsidRPr="005A79DC" w:rsidRDefault="00A27EBF" w:rsidP="00A27EBF">
      <w:pPr>
        <w:pStyle w:val="2"/>
        <w:shd w:val="clear" w:color="auto" w:fill="auto"/>
        <w:tabs>
          <w:tab w:val="left" w:pos="1030"/>
        </w:tabs>
        <w:spacing w:line="240" w:lineRule="auto"/>
        <w:ind w:firstLine="0"/>
        <w:rPr>
          <w:sz w:val="24"/>
          <w:szCs w:val="24"/>
        </w:rPr>
      </w:pPr>
      <w:r w:rsidRPr="005A79DC">
        <w:rPr>
          <w:sz w:val="24"/>
          <w:szCs w:val="24"/>
        </w:rPr>
        <w:t>6.7</w:t>
      </w:r>
      <w:proofErr w:type="gramStart"/>
      <w:r w:rsidRPr="005A79DC">
        <w:rPr>
          <w:sz w:val="24"/>
          <w:szCs w:val="24"/>
        </w:rPr>
        <w:t xml:space="preserve"> Д</w:t>
      </w:r>
      <w:proofErr w:type="gramEnd"/>
      <w:r w:rsidRPr="005A79DC">
        <w:rPr>
          <w:sz w:val="24"/>
          <w:szCs w:val="24"/>
        </w:rPr>
        <w:t>ля отбора и определения мест на старте возможно проведение квалификационной тренировки с засечкой времени. В этом случае выход на старт всех финальных заездов - осуществляется по итогам квалификации.</w:t>
      </w:r>
    </w:p>
    <w:p w:rsidR="00A27EBF" w:rsidRPr="005A79DC" w:rsidRDefault="00A27EBF" w:rsidP="00A27EBF">
      <w:pPr>
        <w:pStyle w:val="2"/>
        <w:shd w:val="clear" w:color="auto" w:fill="auto"/>
        <w:tabs>
          <w:tab w:val="left" w:pos="1030"/>
        </w:tabs>
        <w:spacing w:line="240" w:lineRule="auto"/>
        <w:ind w:firstLine="0"/>
        <w:rPr>
          <w:sz w:val="24"/>
          <w:szCs w:val="24"/>
        </w:rPr>
      </w:pPr>
      <w:r w:rsidRPr="005A79DC">
        <w:rPr>
          <w:sz w:val="24"/>
          <w:szCs w:val="24"/>
        </w:rPr>
        <w:t xml:space="preserve">6.8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5A79DC">
        <w:rPr>
          <w:b/>
          <w:sz w:val="24"/>
          <w:szCs w:val="24"/>
        </w:rPr>
        <w:t xml:space="preserve">Спортсмен, чей мотоцикл не был доставлен в предстартовый парк, до его закрытия - к участию в заезде не допускается. </w:t>
      </w:r>
      <w:r w:rsidRPr="005A79DC">
        <w:rPr>
          <w:sz w:val="24"/>
          <w:szCs w:val="24"/>
        </w:rPr>
        <w:t xml:space="preserve"> </w:t>
      </w:r>
    </w:p>
    <w:p w:rsidR="00A27EBF" w:rsidRPr="005A79DC" w:rsidRDefault="00A27EBF" w:rsidP="00A27EBF">
      <w:pPr>
        <w:pStyle w:val="2"/>
        <w:shd w:val="clear" w:color="auto" w:fill="auto"/>
        <w:tabs>
          <w:tab w:val="left" w:pos="1026"/>
        </w:tabs>
        <w:spacing w:line="240" w:lineRule="auto"/>
        <w:ind w:firstLine="0"/>
        <w:rPr>
          <w:sz w:val="24"/>
          <w:szCs w:val="24"/>
        </w:rPr>
      </w:pPr>
      <w:r w:rsidRPr="005A79DC">
        <w:rPr>
          <w:sz w:val="24"/>
          <w:szCs w:val="24"/>
        </w:rPr>
        <w:t>6.9 Стартовые номера определяются в соответствии с присвоенными номерами комиссией мотокросса МФР на сезон 2015 года.</w:t>
      </w:r>
    </w:p>
    <w:p w:rsidR="00A27EBF" w:rsidRPr="005A79DC" w:rsidRDefault="00A27EBF" w:rsidP="00A27EBF">
      <w:pPr>
        <w:pStyle w:val="2"/>
        <w:shd w:val="clear" w:color="auto" w:fill="auto"/>
        <w:tabs>
          <w:tab w:val="left" w:pos="1026"/>
        </w:tabs>
        <w:spacing w:line="240" w:lineRule="auto"/>
        <w:ind w:firstLine="0"/>
        <w:rPr>
          <w:sz w:val="24"/>
          <w:szCs w:val="24"/>
        </w:rPr>
      </w:pPr>
      <w:r w:rsidRPr="005A79DC">
        <w:rPr>
          <w:sz w:val="24"/>
          <w:szCs w:val="24"/>
        </w:rPr>
        <w:t xml:space="preserve">6.10 Спортсмен должен иметь экипировку соответствующую требованиям к участникам соревнований и безопасности </w:t>
      </w:r>
      <w:proofErr w:type="gramStart"/>
      <w:r w:rsidRPr="005A79DC">
        <w:rPr>
          <w:sz w:val="24"/>
          <w:szCs w:val="24"/>
        </w:rPr>
        <w:t>согласно Правил</w:t>
      </w:r>
      <w:proofErr w:type="gramEnd"/>
      <w:r w:rsidRPr="005A79DC">
        <w:rPr>
          <w:sz w:val="24"/>
          <w:szCs w:val="24"/>
        </w:rPr>
        <w:t xml:space="preserve"> соревнований и Спортивного кодекса.</w:t>
      </w:r>
    </w:p>
    <w:p w:rsidR="00A27EBF" w:rsidRPr="005A79DC" w:rsidRDefault="00A27EBF" w:rsidP="00A27EBF">
      <w:pPr>
        <w:pStyle w:val="2"/>
        <w:shd w:val="clear" w:color="auto" w:fill="auto"/>
        <w:tabs>
          <w:tab w:val="left" w:pos="1016"/>
        </w:tabs>
        <w:spacing w:line="240" w:lineRule="auto"/>
        <w:ind w:firstLine="0"/>
        <w:rPr>
          <w:sz w:val="24"/>
          <w:szCs w:val="24"/>
        </w:rPr>
      </w:pPr>
      <w:r w:rsidRPr="005A79DC">
        <w:rPr>
          <w:sz w:val="24"/>
          <w:szCs w:val="24"/>
        </w:rPr>
        <w:t>6.11 Линия старта открыта до того времени, пока лидер не завершит первый круг.</w:t>
      </w:r>
    </w:p>
    <w:p w:rsidR="00A27EBF" w:rsidRPr="005A79DC" w:rsidRDefault="00A27EBF" w:rsidP="00A27EBF">
      <w:pPr>
        <w:pStyle w:val="2"/>
        <w:shd w:val="clear" w:color="auto" w:fill="auto"/>
        <w:tabs>
          <w:tab w:val="left" w:pos="1021"/>
        </w:tabs>
        <w:spacing w:line="240" w:lineRule="auto"/>
        <w:ind w:firstLine="0"/>
        <w:rPr>
          <w:sz w:val="24"/>
          <w:szCs w:val="24"/>
        </w:rPr>
      </w:pPr>
      <w:r w:rsidRPr="005A79DC">
        <w:rPr>
          <w:sz w:val="24"/>
          <w:szCs w:val="24"/>
        </w:rPr>
        <w:t>6.12 Организатор Соревнований обязан застраховать гражданскую ответственность в соответствии с требованиями Спортивного кодекса и Правил соревнований на страховую сумму не менее 100 000 рублей.</w:t>
      </w:r>
    </w:p>
    <w:p w:rsidR="00A27EBF" w:rsidRPr="005A79DC" w:rsidRDefault="00A27EBF" w:rsidP="00A27EBF">
      <w:pPr>
        <w:pStyle w:val="2"/>
        <w:shd w:val="clear" w:color="auto" w:fill="auto"/>
        <w:tabs>
          <w:tab w:val="left" w:pos="1021"/>
        </w:tabs>
        <w:spacing w:line="240" w:lineRule="auto"/>
        <w:ind w:firstLine="0"/>
        <w:rPr>
          <w:sz w:val="24"/>
          <w:szCs w:val="24"/>
        </w:rPr>
      </w:pPr>
      <w:r w:rsidRPr="005A79DC">
        <w:rPr>
          <w:sz w:val="24"/>
          <w:szCs w:val="24"/>
        </w:rPr>
        <w:t>6.13 Организатор вправе взимать с участников Соревнований регистрационный сбор, согласно приложения №1, о чем организатор информирует спортсменов и иных заинтересованных лиц на официальном сайте «ставспорт</w:t>
      </w:r>
      <w:proofErr w:type="gramStart"/>
      <w:r w:rsidRPr="005A79DC">
        <w:rPr>
          <w:sz w:val="24"/>
          <w:szCs w:val="24"/>
        </w:rPr>
        <w:t>.р</w:t>
      </w:r>
      <w:proofErr w:type="gramEnd"/>
      <w:r w:rsidRPr="005A79DC">
        <w:rPr>
          <w:sz w:val="24"/>
          <w:szCs w:val="24"/>
        </w:rPr>
        <w:t>ф» не позднее 14 дней до начала.  Регистрационные сборы могут использоваться организатором Соревнований в качестве финансовой поддержки при проведении соревнований и частичной компенсации затрат на организацию соревнований.</w:t>
      </w:r>
    </w:p>
    <w:p w:rsidR="00A27EBF" w:rsidRPr="005A79DC" w:rsidRDefault="00A27EBF" w:rsidP="00A27EBF">
      <w:pPr>
        <w:pStyle w:val="2"/>
        <w:shd w:val="clear" w:color="auto" w:fill="auto"/>
        <w:tabs>
          <w:tab w:val="left" w:pos="1021"/>
        </w:tabs>
        <w:spacing w:line="240" w:lineRule="auto"/>
        <w:ind w:firstLine="0"/>
        <w:rPr>
          <w:sz w:val="24"/>
          <w:szCs w:val="24"/>
        </w:rPr>
      </w:pPr>
      <w:r w:rsidRPr="005A79DC">
        <w:rPr>
          <w:sz w:val="24"/>
          <w:szCs w:val="24"/>
        </w:rPr>
        <w:t>6.14 Распорядок проведения Соревнований (приложение №3) выдается Организатором при регистрации участников.</w:t>
      </w:r>
    </w:p>
    <w:p w:rsidR="00A27EBF" w:rsidRPr="005A79DC" w:rsidRDefault="00A27EBF" w:rsidP="00A27EBF">
      <w:pPr>
        <w:pStyle w:val="2"/>
        <w:shd w:val="clear" w:color="auto" w:fill="auto"/>
        <w:tabs>
          <w:tab w:val="left" w:pos="1041"/>
        </w:tabs>
        <w:spacing w:line="240" w:lineRule="auto"/>
        <w:ind w:firstLine="0"/>
        <w:rPr>
          <w:sz w:val="24"/>
          <w:szCs w:val="24"/>
        </w:rPr>
      </w:pPr>
      <w:r w:rsidRPr="005A79DC">
        <w:rPr>
          <w:sz w:val="24"/>
          <w:szCs w:val="24"/>
        </w:rPr>
        <w:t>6.15 Должны быть: в день тренировок - две, в день Соревнований - две, автомашины скорой помощи; одна машина службы спасения (пожарная).</w:t>
      </w:r>
    </w:p>
    <w:p w:rsidR="00A27EBF" w:rsidRPr="005A79DC" w:rsidRDefault="00A27EBF" w:rsidP="00A27EBF">
      <w:pPr>
        <w:pStyle w:val="2"/>
        <w:shd w:val="clear" w:color="auto" w:fill="auto"/>
        <w:tabs>
          <w:tab w:val="left" w:pos="1041"/>
        </w:tabs>
        <w:spacing w:line="240" w:lineRule="auto"/>
        <w:ind w:firstLine="0"/>
        <w:rPr>
          <w:sz w:val="24"/>
          <w:szCs w:val="24"/>
        </w:rPr>
      </w:pPr>
      <w:proofErr w:type="gramStart"/>
      <w:r w:rsidRPr="005A79DC">
        <w:rPr>
          <w:sz w:val="24"/>
          <w:szCs w:val="24"/>
        </w:rPr>
        <w:t xml:space="preserve">6.16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roofErr w:type="gramEnd"/>
    </w:p>
    <w:p w:rsidR="00A27EBF" w:rsidRPr="005A79DC" w:rsidRDefault="00A27EBF" w:rsidP="00A27EBF">
      <w:pPr>
        <w:tabs>
          <w:tab w:val="left" w:pos="757"/>
        </w:tabs>
        <w:jc w:val="both"/>
        <w:rPr>
          <w:rFonts w:ascii="Times New Roman" w:hAnsi="Times New Roman" w:cs="Times New Roman"/>
          <w:b/>
        </w:rPr>
      </w:pPr>
      <w:r w:rsidRPr="005A79DC">
        <w:rPr>
          <w:rFonts w:ascii="Times New Roman" w:hAnsi="Times New Roman" w:cs="Times New Roman"/>
          <w:b/>
        </w:rPr>
        <w:t>7. Определение результатов</w:t>
      </w:r>
    </w:p>
    <w:p w:rsidR="00A27EBF" w:rsidRPr="005A79DC" w:rsidRDefault="00A27EBF" w:rsidP="00A27EBF">
      <w:pPr>
        <w:pStyle w:val="2"/>
        <w:shd w:val="clear" w:color="auto" w:fill="auto"/>
        <w:tabs>
          <w:tab w:val="left" w:pos="738"/>
        </w:tabs>
        <w:spacing w:line="240" w:lineRule="auto"/>
        <w:ind w:firstLine="0"/>
        <w:rPr>
          <w:sz w:val="24"/>
          <w:szCs w:val="24"/>
        </w:rPr>
      </w:pPr>
      <w:r w:rsidRPr="005A79DC">
        <w:rPr>
          <w:sz w:val="24"/>
          <w:szCs w:val="24"/>
        </w:rPr>
        <w:t>7.1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A27EBF" w:rsidRPr="005A79DC" w:rsidRDefault="00A27EBF" w:rsidP="00A27EBF">
      <w:pPr>
        <w:ind w:firstLine="700"/>
        <w:rPr>
          <w:rFonts w:ascii="Times New Roman" w:hAnsi="Times New Roman" w:cs="Times New Roman"/>
          <w:b/>
          <w:i/>
        </w:rPr>
      </w:pPr>
      <w:r w:rsidRPr="005A79DC">
        <w:rPr>
          <w:rFonts w:ascii="Times New Roman" w:hAnsi="Times New Roman" w:cs="Times New Roman"/>
          <w:b/>
          <w:i/>
        </w:rPr>
        <w:t>Не получают результат гонщики, не финишировавшие в течение 5-и минут после победителя.</w:t>
      </w:r>
    </w:p>
    <w:p w:rsidR="00A27EBF" w:rsidRPr="005A79DC" w:rsidRDefault="00A27EBF" w:rsidP="00A27EBF">
      <w:pPr>
        <w:pStyle w:val="2"/>
        <w:shd w:val="clear" w:color="auto" w:fill="auto"/>
        <w:tabs>
          <w:tab w:val="left" w:pos="699"/>
          <w:tab w:val="left" w:leader="underscore" w:pos="10150"/>
        </w:tabs>
        <w:spacing w:line="240" w:lineRule="auto"/>
        <w:ind w:firstLine="0"/>
        <w:rPr>
          <w:rStyle w:val="11"/>
          <w:color w:val="auto"/>
          <w:sz w:val="24"/>
          <w:szCs w:val="24"/>
          <w:u w:val="none"/>
        </w:rPr>
      </w:pPr>
    </w:p>
    <w:p w:rsidR="00A27EBF" w:rsidRPr="005A79DC" w:rsidRDefault="00A27EBF" w:rsidP="00A27EBF">
      <w:pPr>
        <w:pStyle w:val="2"/>
        <w:shd w:val="clear" w:color="auto" w:fill="auto"/>
        <w:tabs>
          <w:tab w:val="left" w:pos="699"/>
          <w:tab w:val="left" w:leader="underscore" w:pos="10150"/>
        </w:tabs>
        <w:spacing w:line="240" w:lineRule="auto"/>
        <w:ind w:firstLine="0"/>
        <w:rPr>
          <w:rStyle w:val="11"/>
          <w:sz w:val="24"/>
          <w:szCs w:val="24"/>
        </w:rPr>
      </w:pPr>
      <w:r w:rsidRPr="005A79DC">
        <w:rPr>
          <w:rStyle w:val="11"/>
          <w:sz w:val="24"/>
          <w:szCs w:val="24"/>
        </w:rPr>
        <w:t xml:space="preserve">7.2 В </w:t>
      </w:r>
      <w:proofErr w:type="gramStart"/>
      <w:r w:rsidRPr="005A79DC">
        <w:rPr>
          <w:rStyle w:val="11"/>
          <w:sz w:val="24"/>
          <w:szCs w:val="24"/>
        </w:rPr>
        <w:t>каждом</w:t>
      </w:r>
      <w:proofErr w:type="gramEnd"/>
      <w:r w:rsidRPr="005A79DC">
        <w:rPr>
          <w:rStyle w:val="11"/>
          <w:sz w:val="24"/>
          <w:szCs w:val="24"/>
        </w:rPr>
        <w:t xml:space="preserve"> финальном заезде квалифицированным гонщикам начисляются следующие очки: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33"/>
        <w:gridCol w:w="433"/>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A27EBF" w:rsidRPr="005A79DC" w:rsidTr="00A27EBF">
        <w:tc>
          <w:tcPr>
            <w:tcW w:w="817"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left="-142" w:right="-57" w:firstLine="0"/>
              <w:jc w:val="center"/>
              <w:rPr>
                <w:rStyle w:val="11"/>
                <w:color w:val="auto"/>
                <w:sz w:val="24"/>
                <w:szCs w:val="24"/>
                <w:u w:val="none"/>
              </w:rPr>
            </w:pPr>
            <w:r w:rsidRPr="005A79DC">
              <w:rPr>
                <w:rStyle w:val="11"/>
                <w:sz w:val="24"/>
                <w:szCs w:val="24"/>
              </w:rPr>
              <w:t>Место</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3</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4</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5</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6</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7</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8</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9</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10</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11</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12</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13</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14</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15</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16</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17</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18</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19</w:t>
            </w:r>
          </w:p>
        </w:tc>
        <w:tc>
          <w:tcPr>
            <w:tcW w:w="435"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20</w:t>
            </w:r>
          </w:p>
        </w:tc>
      </w:tr>
      <w:tr w:rsidR="00A27EBF" w:rsidRPr="005A79DC" w:rsidTr="00A27EBF">
        <w:tc>
          <w:tcPr>
            <w:tcW w:w="817"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left="-142" w:right="-113" w:firstLine="0"/>
              <w:jc w:val="center"/>
              <w:rPr>
                <w:rStyle w:val="11"/>
                <w:color w:val="auto"/>
                <w:sz w:val="24"/>
                <w:szCs w:val="24"/>
                <w:u w:val="none"/>
              </w:rPr>
            </w:pPr>
            <w:r w:rsidRPr="005A79DC">
              <w:rPr>
                <w:rStyle w:val="11"/>
                <w:sz w:val="24"/>
                <w:szCs w:val="24"/>
              </w:rPr>
              <w:t>Очки</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25</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22</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20</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18</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16</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15</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14</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13</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12</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11</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10</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9</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8</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7</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6</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5</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4</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3</w:t>
            </w:r>
          </w:p>
        </w:tc>
        <w:tc>
          <w:tcPr>
            <w:tcW w:w="434"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2</w:t>
            </w:r>
          </w:p>
        </w:tc>
        <w:tc>
          <w:tcPr>
            <w:tcW w:w="435" w:type="dxa"/>
            <w:tcBorders>
              <w:top w:val="single" w:sz="4" w:space="0" w:color="auto"/>
              <w:left w:val="single" w:sz="4" w:space="0" w:color="auto"/>
              <w:bottom w:val="single" w:sz="4" w:space="0" w:color="auto"/>
              <w:right w:val="single" w:sz="4" w:space="0" w:color="auto"/>
            </w:tcBorders>
            <w:hideMark/>
          </w:tcPr>
          <w:p w:rsidR="00A27EBF" w:rsidRPr="005A79DC" w:rsidRDefault="00A27EBF">
            <w:pPr>
              <w:pStyle w:val="2"/>
              <w:shd w:val="clear" w:color="auto" w:fill="auto"/>
              <w:tabs>
                <w:tab w:val="left" w:leader="underscore" w:pos="10150"/>
              </w:tabs>
              <w:spacing w:line="240" w:lineRule="auto"/>
              <w:ind w:right="-113" w:firstLine="0"/>
              <w:jc w:val="center"/>
              <w:rPr>
                <w:rStyle w:val="11"/>
                <w:color w:val="auto"/>
                <w:sz w:val="24"/>
                <w:szCs w:val="24"/>
                <w:u w:val="none"/>
              </w:rPr>
            </w:pPr>
            <w:r w:rsidRPr="005A79DC">
              <w:rPr>
                <w:rStyle w:val="11"/>
                <w:sz w:val="24"/>
                <w:szCs w:val="24"/>
              </w:rPr>
              <w:t>1</w:t>
            </w:r>
          </w:p>
        </w:tc>
      </w:tr>
    </w:tbl>
    <w:p w:rsidR="00A27EBF" w:rsidRPr="005A79DC" w:rsidRDefault="00A27EBF" w:rsidP="00A27EBF">
      <w:pPr>
        <w:pStyle w:val="2"/>
        <w:shd w:val="clear" w:color="auto" w:fill="auto"/>
        <w:tabs>
          <w:tab w:val="left" w:pos="699"/>
          <w:tab w:val="left" w:leader="underscore" w:pos="10150"/>
        </w:tabs>
        <w:spacing w:line="240" w:lineRule="auto"/>
        <w:ind w:firstLine="0"/>
        <w:rPr>
          <w:sz w:val="24"/>
          <w:szCs w:val="24"/>
        </w:rPr>
      </w:pPr>
    </w:p>
    <w:p w:rsidR="00A27EBF" w:rsidRPr="005A79DC" w:rsidRDefault="00A27EBF" w:rsidP="00A27EBF">
      <w:pPr>
        <w:pStyle w:val="2"/>
        <w:shd w:val="clear" w:color="auto" w:fill="auto"/>
        <w:tabs>
          <w:tab w:val="left" w:pos="699"/>
          <w:tab w:val="left" w:leader="underscore" w:pos="10150"/>
        </w:tabs>
        <w:spacing w:line="240" w:lineRule="auto"/>
        <w:ind w:firstLine="0"/>
        <w:rPr>
          <w:sz w:val="24"/>
          <w:szCs w:val="24"/>
        </w:rPr>
      </w:pPr>
      <w:r w:rsidRPr="005A79DC">
        <w:rPr>
          <w:sz w:val="24"/>
          <w:szCs w:val="24"/>
        </w:rPr>
        <w:t xml:space="preserve">7.3 Личное первенство на этапе Соревнований определяется по наибольшей сумме очков личного зачета, начисленных спортсмену за занятые места в заездах. При равенстве очков преимущество имеет спортсмен, имеющий лучший результат в любом из заездов, </w:t>
      </w:r>
      <w:r w:rsidRPr="005A79DC">
        <w:rPr>
          <w:sz w:val="24"/>
          <w:szCs w:val="24"/>
        </w:rPr>
        <w:lastRenderedPageBreak/>
        <w:t>при дальнейшем равенстве - имеющий лучший результат во втором заезде.</w:t>
      </w:r>
    </w:p>
    <w:p w:rsidR="00A27EBF" w:rsidRPr="005A79DC" w:rsidRDefault="00A27EBF" w:rsidP="00A27EBF">
      <w:pPr>
        <w:pStyle w:val="2"/>
        <w:shd w:val="clear" w:color="auto" w:fill="auto"/>
        <w:spacing w:line="240" w:lineRule="auto"/>
        <w:ind w:firstLine="0"/>
        <w:rPr>
          <w:sz w:val="24"/>
          <w:szCs w:val="24"/>
        </w:rPr>
      </w:pPr>
    </w:p>
    <w:p w:rsidR="00A27EBF" w:rsidRPr="005A79DC" w:rsidRDefault="00A27EBF" w:rsidP="00A27EBF">
      <w:pPr>
        <w:pStyle w:val="2"/>
        <w:shd w:val="clear" w:color="auto" w:fill="auto"/>
        <w:spacing w:line="240" w:lineRule="auto"/>
        <w:ind w:firstLine="0"/>
        <w:rPr>
          <w:sz w:val="24"/>
          <w:szCs w:val="24"/>
        </w:rPr>
      </w:pPr>
      <w:r w:rsidRPr="005A79DC">
        <w:rPr>
          <w:sz w:val="24"/>
          <w:szCs w:val="24"/>
        </w:rPr>
        <w:t xml:space="preserve">7.4 Личное место по итогам Соревнований определяется по наибольшей сумме очков, набранных спортсменом в девяти и менее лучших заездах. В случае отмены одного из этапов (в т. ч. резервного этапа) или одного заезда, в зачёт идут все оставшиеся заезды. При равенстве очков первенство определяется по лучшим результатам, показанным спортсменами на последнем этапе Соревнований.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A27EBF" w:rsidRPr="005A79DC" w:rsidRDefault="00A27EBF" w:rsidP="00A27EBF">
      <w:pPr>
        <w:pStyle w:val="2"/>
        <w:shd w:val="clear" w:color="auto" w:fill="auto"/>
        <w:tabs>
          <w:tab w:val="left" w:pos="738"/>
        </w:tabs>
        <w:spacing w:line="240" w:lineRule="auto"/>
        <w:ind w:firstLine="0"/>
        <w:rPr>
          <w:spacing w:val="0"/>
          <w:sz w:val="24"/>
          <w:szCs w:val="24"/>
        </w:rPr>
      </w:pPr>
      <w:r w:rsidRPr="005A79DC">
        <w:rPr>
          <w:spacing w:val="0"/>
          <w:sz w:val="24"/>
          <w:szCs w:val="24"/>
        </w:rPr>
        <w:t>7.5 Командное первенство определяется по наибольшей сумме очков начисленных в каждой серии заездов (первые, вторые), за личные места пяти лучшим участникам команды, по таблице:</w:t>
      </w:r>
    </w:p>
    <w:tbl>
      <w:tblPr>
        <w:tblpPr w:leftFromText="181" w:rightFromText="181" w:vertAnchor="text" w:horzAnchor="margin" w:tblpX="109" w:tblpY="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58"/>
        <w:gridCol w:w="458"/>
        <w:gridCol w:w="457"/>
        <w:gridCol w:w="457"/>
        <w:gridCol w:w="457"/>
        <w:gridCol w:w="457"/>
        <w:gridCol w:w="457"/>
        <w:gridCol w:w="457"/>
        <w:gridCol w:w="458"/>
        <w:gridCol w:w="459"/>
        <w:gridCol w:w="3969"/>
      </w:tblGrid>
      <w:tr w:rsidR="00A27EBF" w:rsidRPr="005A79DC" w:rsidTr="00A27EBF">
        <w:tc>
          <w:tcPr>
            <w:tcW w:w="920"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57" w:firstLine="0"/>
              <w:jc w:val="center"/>
              <w:rPr>
                <w:rStyle w:val="11"/>
                <w:color w:val="auto"/>
                <w:spacing w:val="0"/>
                <w:sz w:val="24"/>
                <w:szCs w:val="24"/>
                <w:u w:val="none"/>
              </w:rPr>
            </w:pPr>
            <w:r w:rsidRPr="00B51F48">
              <w:rPr>
                <w:rStyle w:val="11"/>
                <w:spacing w:val="0"/>
                <w:sz w:val="24"/>
                <w:szCs w:val="24"/>
                <w:u w:val="none"/>
              </w:rPr>
              <w:t>Место</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1</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2</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4</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5</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6</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7</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8</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9</w:t>
            </w:r>
          </w:p>
        </w:tc>
        <w:tc>
          <w:tcPr>
            <w:tcW w:w="459"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10</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Далее до 40 места</w:t>
            </w:r>
          </w:p>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минус одно очко.</w:t>
            </w:r>
          </w:p>
        </w:tc>
      </w:tr>
      <w:tr w:rsidR="00A27EBF" w:rsidRPr="005A79DC" w:rsidTr="00A27EBF">
        <w:tc>
          <w:tcPr>
            <w:tcW w:w="920"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left="-142" w:right="-113" w:firstLine="0"/>
              <w:jc w:val="center"/>
              <w:rPr>
                <w:rStyle w:val="11"/>
                <w:color w:val="auto"/>
                <w:spacing w:val="0"/>
                <w:sz w:val="24"/>
                <w:szCs w:val="24"/>
                <w:u w:val="none"/>
              </w:rPr>
            </w:pPr>
            <w:r w:rsidRPr="00B51F48">
              <w:rPr>
                <w:rStyle w:val="11"/>
                <w:spacing w:val="0"/>
                <w:sz w:val="24"/>
                <w:szCs w:val="24"/>
                <w:u w:val="none"/>
              </w:rPr>
              <w:t>Очки</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45</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42</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40</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38</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36</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35</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34</w:t>
            </w:r>
          </w:p>
        </w:tc>
        <w:tc>
          <w:tcPr>
            <w:tcW w:w="457"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33</w:t>
            </w:r>
          </w:p>
        </w:tc>
        <w:tc>
          <w:tcPr>
            <w:tcW w:w="458"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32</w:t>
            </w:r>
          </w:p>
        </w:tc>
        <w:tc>
          <w:tcPr>
            <w:tcW w:w="459" w:type="dxa"/>
            <w:tcBorders>
              <w:top w:val="single" w:sz="4" w:space="0" w:color="auto"/>
              <w:left w:val="single" w:sz="4" w:space="0" w:color="auto"/>
              <w:bottom w:val="single" w:sz="4" w:space="0" w:color="auto"/>
              <w:right w:val="single" w:sz="4" w:space="0" w:color="auto"/>
            </w:tcBorders>
            <w:hideMark/>
          </w:tcPr>
          <w:p w:rsidR="00A27EBF" w:rsidRPr="00B51F48" w:rsidRDefault="00A27EBF">
            <w:pPr>
              <w:pStyle w:val="2"/>
              <w:shd w:val="clear" w:color="auto" w:fill="auto"/>
              <w:tabs>
                <w:tab w:val="left" w:leader="underscore" w:pos="10150"/>
              </w:tabs>
              <w:spacing w:line="240" w:lineRule="auto"/>
              <w:ind w:right="-113" w:firstLine="0"/>
              <w:jc w:val="center"/>
              <w:rPr>
                <w:rStyle w:val="11"/>
                <w:color w:val="auto"/>
                <w:spacing w:val="0"/>
                <w:sz w:val="24"/>
                <w:szCs w:val="24"/>
                <w:u w:val="none"/>
              </w:rPr>
            </w:pPr>
            <w:r w:rsidRPr="00B51F48">
              <w:rPr>
                <w:rStyle w:val="11"/>
                <w:spacing w:val="0"/>
                <w:sz w:val="24"/>
                <w:szCs w:val="24"/>
                <w:u w:val="none"/>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7EBF" w:rsidRPr="00B51F48" w:rsidRDefault="00A27EBF">
            <w:pPr>
              <w:widowControl/>
              <w:rPr>
                <w:rStyle w:val="11"/>
                <w:rFonts w:eastAsia="Courier New"/>
                <w:color w:val="auto"/>
                <w:spacing w:val="0"/>
                <w:sz w:val="24"/>
                <w:szCs w:val="24"/>
                <w:u w:val="none"/>
              </w:rPr>
            </w:pPr>
          </w:p>
        </w:tc>
      </w:tr>
    </w:tbl>
    <w:p w:rsidR="00A27EBF" w:rsidRPr="005A79DC" w:rsidRDefault="00A27EBF" w:rsidP="00A27EBF">
      <w:pPr>
        <w:tabs>
          <w:tab w:val="left" w:pos="757"/>
        </w:tabs>
        <w:jc w:val="both"/>
        <w:rPr>
          <w:b/>
        </w:rPr>
      </w:pPr>
    </w:p>
    <w:p w:rsidR="00A27EBF" w:rsidRPr="005A79DC" w:rsidRDefault="00A27EBF" w:rsidP="00A27EBF">
      <w:pPr>
        <w:tabs>
          <w:tab w:val="left" w:pos="757"/>
        </w:tabs>
        <w:jc w:val="both"/>
        <w:rPr>
          <w:rFonts w:ascii="Times New Roman" w:hAnsi="Times New Roman" w:cs="Times New Roman"/>
        </w:rPr>
      </w:pPr>
      <w:r w:rsidRPr="005A79DC">
        <w:rPr>
          <w:rFonts w:ascii="Times New Roman" w:hAnsi="Times New Roman" w:cs="Times New Roman"/>
        </w:rPr>
        <w:t>При равенстве очков преимущество имеет команда, имеющая большее количество 1, 2 и т.д. личных мест, при дальнейшем равенстве - имеющая лучший результат во втором заезде класса 125 см</w:t>
      </w:r>
      <w:r w:rsidRPr="005A79DC">
        <w:rPr>
          <w:rFonts w:ascii="Times New Roman" w:hAnsi="Times New Roman" w:cs="Times New Roman"/>
          <w:vertAlign w:val="superscript"/>
        </w:rPr>
        <w:t>3</w:t>
      </w:r>
      <w:r w:rsidRPr="005A79DC">
        <w:rPr>
          <w:rFonts w:ascii="Times New Roman" w:hAnsi="Times New Roman" w:cs="Times New Roman"/>
        </w:rPr>
        <w:t>, далее 85 см</w:t>
      </w:r>
      <w:r w:rsidRPr="005A79DC">
        <w:rPr>
          <w:rFonts w:ascii="Times New Roman" w:hAnsi="Times New Roman" w:cs="Times New Roman"/>
          <w:vertAlign w:val="superscript"/>
        </w:rPr>
        <w:t>3</w:t>
      </w:r>
      <w:r w:rsidRPr="005A79DC">
        <w:rPr>
          <w:rFonts w:ascii="Times New Roman" w:hAnsi="Times New Roman" w:cs="Times New Roman"/>
        </w:rPr>
        <w:t>.</w:t>
      </w:r>
    </w:p>
    <w:p w:rsidR="00A27EBF" w:rsidRPr="005A79DC" w:rsidRDefault="00A27EBF" w:rsidP="00A27EBF">
      <w:pPr>
        <w:tabs>
          <w:tab w:val="left" w:pos="757"/>
        </w:tabs>
        <w:jc w:val="both"/>
        <w:rPr>
          <w:rFonts w:ascii="Times New Roman" w:hAnsi="Times New Roman" w:cs="Times New Roman"/>
        </w:rPr>
      </w:pPr>
      <w:r w:rsidRPr="005A79DC">
        <w:rPr>
          <w:rFonts w:ascii="Times New Roman" w:hAnsi="Times New Roman" w:cs="Times New Roman"/>
        </w:rPr>
        <w:t>7.6 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7.7</w:t>
      </w:r>
      <w:proofErr w:type="gramStart"/>
      <w:r w:rsidRPr="005A79DC">
        <w:rPr>
          <w:sz w:val="24"/>
          <w:szCs w:val="24"/>
        </w:rPr>
        <w:t xml:space="preserve"> П</w:t>
      </w:r>
      <w:proofErr w:type="gramEnd"/>
      <w:r w:rsidRPr="005A79DC">
        <w:rPr>
          <w:sz w:val="24"/>
          <w:szCs w:val="24"/>
        </w:rPr>
        <w:t>о итогам Соревнований в личном и командном зачете не учитываются очки, полученные спортсменом на этапе Соревнований, если в классе заявлено менее 6 человек.</w:t>
      </w:r>
    </w:p>
    <w:p w:rsidR="00A27EBF" w:rsidRPr="005A79DC" w:rsidRDefault="00A27EBF" w:rsidP="00A27EBF">
      <w:pPr>
        <w:tabs>
          <w:tab w:val="left" w:pos="704"/>
        </w:tabs>
        <w:jc w:val="both"/>
        <w:rPr>
          <w:b/>
        </w:rPr>
      </w:pPr>
      <w:r w:rsidRPr="005A79DC">
        <w:rPr>
          <w:b/>
        </w:rPr>
        <w:t>7.8 Иностранные спортсмены по итогам Соревнований  не классифицируются!</w:t>
      </w:r>
    </w:p>
    <w:p w:rsidR="00A27EBF" w:rsidRPr="005A79DC" w:rsidRDefault="00A27EBF" w:rsidP="00A27EBF">
      <w:pPr>
        <w:pStyle w:val="2"/>
        <w:shd w:val="clear" w:color="auto" w:fill="auto"/>
        <w:tabs>
          <w:tab w:val="left" w:pos="747"/>
        </w:tabs>
        <w:spacing w:line="240" w:lineRule="auto"/>
        <w:ind w:firstLine="0"/>
        <w:rPr>
          <w:sz w:val="24"/>
          <w:szCs w:val="24"/>
        </w:rPr>
      </w:pPr>
      <w:r w:rsidRPr="005A79DC">
        <w:rPr>
          <w:sz w:val="24"/>
          <w:szCs w:val="24"/>
        </w:rPr>
        <w:t xml:space="preserve">7.9 Главная судейская коллегия Соревнований должна  переслать (в электронном виде на </w:t>
      </w:r>
      <w:r w:rsidRPr="005A79DC">
        <w:rPr>
          <w:sz w:val="24"/>
          <w:szCs w:val="24"/>
          <w:lang w:val="en-US"/>
        </w:rPr>
        <w:t>e</w:t>
      </w:r>
      <w:r w:rsidRPr="005A79DC">
        <w:rPr>
          <w:sz w:val="24"/>
          <w:szCs w:val="24"/>
        </w:rPr>
        <w:t>-</w:t>
      </w:r>
      <w:r w:rsidRPr="005A79DC">
        <w:rPr>
          <w:sz w:val="24"/>
          <w:szCs w:val="24"/>
          <w:lang w:val="en-US"/>
        </w:rPr>
        <w:t>mail</w:t>
      </w:r>
      <w:r w:rsidRPr="005A79DC">
        <w:rPr>
          <w:sz w:val="24"/>
          <w:szCs w:val="24"/>
        </w:rPr>
        <w:t xml:space="preserve">: </w:t>
      </w:r>
      <w:hyperlink r:id="rId8" w:history="1">
        <w:r w:rsidRPr="005A79DC">
          <w:rPr>
            <w:rStyle w:val="a3"/>
            <w:sz w:val="24"/>
            <w:szCs w:val="24"/>
            <w:lang w:val="en-US"/>
          </w:rPr>
          <w:t>motocrossmfr</w:t>
        </w:r>
        <w:r w:rsidRPr="005A79DC">
          <w:rPr>
            <w:rStyle w:val="a3"/>
            <w:sz w:val="24"/>
            <w:szCs w:val="24"/>
          </w:rPr>
          <w:t>@</w:t>
        </w:r>
        <w:r w:rsidRPr="005A79DC">
          <w:rPr>
            <w:rStyle w:val="a3"/>
            <w:sz w:val="24"/>
            <w:szCs w:val="24"/>
            <w:lang w:val="en-US"/>
          </w:rPr>
          <w:t>yandex</w:t>
        </w:r>
        <w:r w:rsidRPr="005A79DC">
          <w:rPr>
            <w:rStyle w:val="a3"/>
            <w:sz w:val="24"/>
            <w:szCs w:val="24"/>
          </w:rPr>
          <w:t>.</w:t>
        </w:r>
        <w:r w:rsidRPr="005A79DC">
          <w:rPr>
            <w:rStyle w:val="a3"/>
            <w:sz w:val="24"/>
            <w:szCs w:val="24"/>
            <w:lang w:val="en-US"/>
          </w:rPr>
          <w:t>ru</w:t>
        </w:r>
      </w:hyperlink>
      <w:r w:rsidRPr="005A79DC">
        <w:rPr>
          <w:sz w:val="24"/>
          <w:szCs w:val="24"/>
        </w:rPr>
        <w:t>) в Президиум ВКС МФР отчеты установленной формы, утвержденные протоколы соревнований, в течение 72 часов.</w:t>
      </w:r>
    </w:p>
    <w:p w:rsidR="00A27EBF" w:rsidRPr="005A79DC" w:rsidRDefault="00A27EBF" w:rsidP="00A27EBF">
      <w:pPr>
        <w:tabs>
          <w:tab w:val="left" w:pos="541"/>
        </w:tabs>
        <w:jc w:val="both"/>
        <w:rPr>
          <w:rFonts w:ascii="Times New Roman" w:hAnsi="Times New Roman" w:cs="Times New Roman"/>
          <w:b/>
        </w:rPr>
      </w:pPr>
      <w:r w:rsidRPr="005A79DC">
        <w:rPr>
          <w:rFonts w:ascii="Times New Roman" w:hAnsi="Times New Roman" w:cs="Times New Roman"/>
          <w:b/>
        </w:rPr>
        <w:t>8. Финансовые условия приема спортсменов, иногородних судей.</w:t>
      </w:r>
    </w:p>
    <w:p w:rsidR="00A27EBF" w:rsidRPr="005A79DC" w:rsidRDefault="00A27EBF" w:rsidP="00A27EBF">
      <w:pPr>
        <w:pStyle w:val="2"/>
        <w:shd w:val="clear" w:color="auto" w:fill="auto"/>
        <w:tabs>
          <w:tab w:val="left" w:pos="520"/>
        </w:tabs>
        <w:spacing w:line="240" w:lineRule="auto"/>
        <w:ind w:firstLine="0"/>
        <w:rPr>
          <w:sz w:val="24"/>
          <w:szCs w:val="24"/>
        </w:rPr>
      </w:pPr>
      <w:r w:rsidRPr="005A79DC">
        <w:rPr>
          <w:sz w:val="24"/>
          <w:szCs w:val="24"/>
        </w:rPr>
        <w:t>8.1 Спортсмены (команды), выезжающие на этапы Соревнований, обеспечиваются за счёт своих организаций.</w:t>
      </w:r>
    </w:p>
    <w:p w:rsidR="00A27EBF" w:rsidRPr="005A79DC" w:rsidRDefault="00A27EBF" w:rsidP="00A27EBF">
      <w:pPr>
        <w:pStyle w:val="2"/>
        <w:shd w:val="clear" w:color="auto" w:fill="auto"/>
        <w:tabs>
          <w:tab w:val="left" w:pos="424"/>
        </w:tabs>
        <w:spacing w:line="240" w:lineRule="auto"/>
        <w:ind w:firstLine="0"/>
        <w:rPr>
          <w:sz w:val="24"/>
          <w:szCs w:val="24"/>
        </w:rPr>
      </w:pPr>
      <w:r w:rsidRPr="005A79DC">
        <w:rPr>
          <w:sz w:val="24"/>
          <w:szCs w:val="24"/>
        </w:rPr>
        <w:t>8.2 Организатор этапа Соревнований оплачивает расходы по обеспечению:</w:t>
      </w:r>
    </w:p>
    <w:p w:rsidR="00A27EBF" w:rsidRPr="005A79DC" w:rsidRDefault="00A27EBF" w:rsidP="00A27EBF">
      <w:pPr>
        <w:pStyle w:val="2"/>
        <w:shd w:val="clear" w:color="auto" w:fill="auto"/>
        <w:tabs>
          <w:tab w:val="left" w:pos="424"/>
        </w:tabs>
        <w:spacing w:line="240" w:lineRule="auto"/>
        <w:ind w:firstLine="0"/>
        <w:rPr>
          <w:sz w:val="24"/>
          <w:szCs w:val="24"/>
        </w:rPr>
      </w:pPr>
      <w:r w:rsidRPr="005A79DC">
        <w:rPr>
          <w:sz w:val="24"/>
          <w:szCs w:val="24"/>
        </w:rPr>
        <w:t>- главный судья - 1 чел;</w:t>
      </w:r>
    </w:p>
    <w:p w:rsidR="00A27EBF" w:rsidRPr="005A79DC" w:rsidRDefault="00A27EBF" w:rsidP="00A27EBF">
      <w:pPr>
        <w:pStyle w:val="2"/>
        <w:shd w:val="clear" w:color="auto" w:fill="auto"/>
        <w:tabs>
          <w:tab w:val="left" w:pos="275"/>
          <w:tab w:val="left" w:pos="5070"/>
          <w:tab w:val="left" w:pos="7917"/>
        </w:tabs>
        <w:spacing w:line="240" w:lineRule="auto"/>
        <w:ind w:firstLine="0"/>
        <w:rPr>
          <w:sz w:val="24"/>
          <w:szCs w:val="24"/>
        </w:rPr>
      </w:pPr>
      <w:r w:rsidRPr="005A79DC">
        <w:rPr>
          <w:sz w:val="24"/>
          <w:szCs w:val="24"/>
        </w:rPr>
        <w:t>- главный секретарь - 1 чел.;</w:t>
      </w:r>
    </w:p>
    <w:p w:rsidR="00A27EBF" w:rsidRPr="005A79DC" w:rsidRDefault="00A27EBF" w:rsidP="00A27EBF">
      <w:pPr>
        <w:pStyle w:val="2"/>
        <w:shd w:val="clear" w:color="auto" w:fill="auto"/>
        <w:tabs>
          <w:tab w:val="left" w:pos="275"/>
          <w:tab w:val="left" w:pos="2186"/>
          <w:tab w:val="left" w:pos="5070"/>
        </w:tabs>
        <w:spacing w:line="240" w:lineRule="auto"/>
        <w:ind w:firstLine="0"/>
        <w:rPr>
          <w:sz w:val="24"/>
          <w:szCs w:val="24"/>
        </w:rPr>
      </w:pPr>
      <w:r w:rsidRPr="005A79DC">
        <w:rPr>
          <w:sz w:val="24"/>
          <w:szCs w:val="24"/>
        </w:rPr>
        <w:t>- секретарь - 1 чел.;</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 судьи на дистанции - не менее 5 чел.;</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 судья счёта кругов - 4 чел.;</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 спортивный комментатор - 1 чел.</w:t>
      </w:r>
    </w:p>
    <w:p w:rsidR="00A27EBF" w:rsidRPr="005A79DC" w:rsidRDefault="00A27EBF" w:rsidP="00A27EBF">
      <w:pPr>
        <w:pStyle w:val="2"/>
        <w:shd w:val="clear" w:color="auto" w:fill="auto"/>
        <w:tabs>
          <w:tab w:val="left" w:pos="275"/>
        </w:tabs>
        <w:spacing w:line="240" w:lineRule="auto"/>
        <w:ind w:firstLine="0"/>
        <w:rPr>
          <w:sz w:val="24"/>
          <w:szCs w:val="24"/>
        </w:rPr>
      </w:pP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8.3 Лицам, указанным в п.8.2 организатор оплачивает проезд в оба направления по предоставленным проездным документам, суточные в пути и на месте этапа Соревнований (согласно ФЗ № 216 от 24.07.2007 г.), размещение в гостинице, работу.</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8.4 Организатор должен обеспечить выплату денежных средств судейской бригаде за судейство до начала этапа Соревнований.</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8.5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A27EBF" w:rsidRPr="005A79DC" w:rsidRDefault="00A27EBF" w:rsidP="00A27EBF">
      <w:pPr>
        <w:pStyle w:val="2"/>
        <w:shd w:val="clear" w:color="auto" w:fill="auto"/>
        <w:tabs>
          <w:tab w:val="left" w:pos="275"/>
        </w:tabs>
        <w:spacing w:line="240" w:lineRule="auto"/>
        <w:ind w:firstLine="0"/>
        <w:rPr>
          <w:sz w:val="24"/>
          <w:szCs w:val="24"/>
        </w:rPr>
      </w:pPr>
      <w:r w:rsidRPr="005A79DC">
        <w:rPr>
          <w:sz w:val="24"/>
          <w:szCs w:val="24"/>
        </w:rPr>
        <w:t xml:space="preserve">8.6 Наградная атрибутика победителям и призерам Соревнований за счет Организатора. </w:t>
      </w:r>
    </w:p>
    <w:p w:rsidR="00B51F48" w:rsidRDefault="00B51F48" w:rsidP="00A27EBF">
      <w:pPr>
        <w:tabs>
          <w:tab w:val="left" w:pos="314"/>
        </w:tabs>
        <w:jc w:val="both"/>
      </w:pPr>
    </w:p>
    <w:p w:rsidR="00A27EBF" w:rsidRPr="005A79DC" w:rsidRDefault="00A27EBF" w:rsidP="00A27EBF">
      <w:pPr>
        <w:tabs>
          <w:tab w:val="left" w:pos="314"/>
        </w:tabs>
        <w:jc w:val="both"/>
        <w:rPr>
          <w:rFonts w:ascii="Times New Roman" w:hAnsi="Times New Roman" w:cs="Times New Roman"/>
          <w:b/>
        </w:rPr>
      </w:pPr>
      <w:r w:rsidRPr="005A79DC">
        <w:rPr>
          <w:rFonts w:ascii="Times New Roman" w:hAnsi="Times New Roman" w:cs="Times New Roman"/>
          <w:b/>
        </w:rPr>
        <w:t>9. Награждение.</w:t>
      </w:r>
    </w:p>
    <w:p w:rsidR="00A27EBF" w:rsidRPr="005A79DC" w:rsidRDefault="00A27EBF" w:rsidP="00A27EBF">
      <w:pPr>
        <w:pStyle w:val="2"/>
        <w:shd w:val="clear" w:color="auto" w:fill="auto"/>
        <w:tabs>
          <w:tab w:val="left" w:pos="741"/>
        </w:tabs>
        <w:spacing w:line="240" w:lineRule="auto"/>
        <w:ind w:firstLine="0"/>
        <w:rPr>
          <w:sz w:val="24"/>
          <w:szCs w:val="24"/>
        </w:rPr>
      </w:pPr>
      <w:r w:rsidRPr="005A79DC">
        <w:rPr>
          <w:sz w:val="24"/>
          <w:szCs w:val="24"/>
        </w:rPr>
        <w:lastRenderedPageBreak/>
        <w:t xml:space="preserve">9.1 Спортсмены, занявшие с 1 по 5 место, в каждом классе мотоциклов, награждаются организатором денежными премиями </w:t>
      </w:r>
      <w:proofErr w:type="gramStart"/>
      <w:r w:rsidRPr="005A79DC">
        <w:rPr>
          <w:sz w:val="24"/>
          <w:szCs w:val="24"/>
        </w:rPr>
        <w:t>согласно приложения</w:t>
      </w:r>
      <w:proofErr w:type="gramEnd"/>
      <w:r w:rsidRPr="005A79DC">
        <w:rPr>
          <w:sz w:val="24"/>
          <w:szCs w:val="24"/>
        </w:rPr>
        <w:t xml:space="preserve"> №2 к данному Положению, и другими его правами.</w:t>
      </w:r>
    </w:p>
    <w:p w:rsidR="00A27EBF" w:rsidRPr="005A79DC" w:rsidRDefault="00A27EBF" w:rsidP="00A27EBF">
      <w:pPr>
        <w:tabs>
          <w:tab w:val="left" w:leader="underscore" w:pos="1082"/>
          <w:tab w:val="left" w:leader="underscore" w:pos="9400"/>
        </w:tabs>
        <w:rPr>
          <w:rFonts w:ascii="Times New Roman" w:hAnsi="Times New Roman" w:cs="Times New Roman"/>
        </w:rPr>
      </w:pPr>
      <w:r w:rsidRPr="005A79DC">
        <w:rPr>
          <w:rFonts w:ascii="Times New Roman" w:hAnsi="Times New Roman" w:cs="Times New Roman"/>
        </w:rPr>
        <w:t>9.2 Спортсмены, занявшие с 1-го по 3-е место, в каждом классе мотоциклов, награждаются организатором Соревнований кубками, медалями  и дипломами соответствующих степеней, и другими его правами.</w:t>
      </w:r>
    </w:p>
    <w:p w:rsidR="00A27EBF" w:rsidRPr="005A79DC" w:rsidRDefault="00A27EBF" w:rsidP="00A27EBF">
      <w:pPr>
        <w:tabs>
          <w:tab w:val="left" w:leader="underscore" w:pos="1082"/>
          <w:tab w:val="left" w:leader="underscore" w:pos="9400"/>
        </w:tabs>
        <w:rPr>
          <w:rFonts w:ascii="Times New Roman" w:hAnsi="Times New Roman" w:cs="Times New Roman"/>
        </w:rPr>
      </w:pPr>
      <w:r w:rsidRPr="005A79DC">
        <w:rPr>
          <w:rFonts w:ascii="Times New Roman" w:hAnsi="Times New Roman" w:cs="Times New Roman"/>
        </w:rPr>
        <w:t>9.3 Команды, занявшие с 1-го по 3-е место, награждаются организатором Соревнований кубками и дипломами соответствующих степеней, и другими его правами.</w:t>
      </w:r>
    </w:p>
    <w:p w:rsidR="00A27EBF" w:rsidRPr="005A79DC" w:rsidRDefault="00A27EBF" w:rsidP="00A27EBF">
      <w:pPr>
        <w:jc w:val="both"/>
        <w:rPr>
          <w:rFonts w:ascii="Times New Roman" w:hAnsi="Times New Roman" w:cs="Times New Roman"/>
          <w:b/>
        </w:rPr>
      </w:pPr>
      <w:r w:rsidRPr="005A79DC">
        <w:rPr>
          <w:rFonts w:ascii="Times New Roman" w:hAnsi="Times New Roman" w:cs="Times New Roman"/>
          <w:b/>
        </w:rPr>
        <w:t>10. Обеспечение безопасности зрителей и участников.</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10.1 Спортивные мероприятия проводятся на спортивных сооружениях, отвечающих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10.2 Ответственные исполнители:</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 Технический Организатор Соревнований;</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 руководители спортивных сооружений;</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 главный судья соревнований.</w:t>
      </w:r>
    </w:p>
    <w:p w:rsidR="00A27EBF" w:rsidRPr="005A79DC" w:rsidRDefault="00A27EBF" w:rsidP="00A27EBF">
      <w:pPr>
        <w:jc w:val="both"/>
        <w:rPr>
          <w:rFonts w:ascii="Times New Roman" w:hAnsi="Times New Roman" w:cs="Times New Roman"/>
          <w:b/>
        </w:rPr>
      </w:pPr>
      <w:r w:rsidRPr="005A79DC">
        <w:rPr>
          <w:rFonts w:ascii="Times New Roman" w:hAnsi="Times New Roman" w:cs="Times New Roman"/>
          <w:b/>
        </w:rPr>
        <w:t>11. Страхование участников</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11.1 Страхование участников Соревнований осуществляется за счет собственных средств или за счет командирующих организаций.</w:t>
      </w:r>
    </w:p>
    <w:p w:rsidR="00A27EBF" w:rsidRPr="005A79DC" w:rsidRDefault="00A27EBF" w:rsidP="00A27EBF">
      <w:pPr>
        <w:pStyle w:val="2"/>
        <w:shd w:val="clear" w:color="auto" w:fill="auto"/>
        <w:spacing w:line="240" w:lineRule="auto"/>
        <w:ind w:firstLine="0"/>
        <w:rPr>
          <w:sz w:val="24"/>
          <w:szCs w:val="24"/>
        </w:rPr>
      </w:pPr>
      <w:r w:rsidRPr="005A79DC">
        <w:rPr>
          <w:sz w:val="24"/>
          <w:szCs w:val="24"/>
        </w:rPr>
        <w:t>11.2 Допуск спортсмена к участию в Соревнованиях осуществляется только при наличии страхового полиса от несчастных случаев, жизни и здоровья на сумму не менее 100000 руб., включающий в свое покрытие занятия мотоциклетным спортом.</w:t>
      </w:r>
    </w:p>
    <w:p w:rsidR="00A27EBF" w:rsidRPr="005A79DC" w:rsidRDefault="00A27EBF" w:rsidP="00A27EBF">
      <w:pPr>
        <w:jc w:val="both"/>
        <w:rPr>
          <w:rFonts w:ascii="Times New Roman" w:hAnsi="Times New Roman" w:cs="Times New Roman"/>
          <w:b/>
        </w:rPr>
      </w:pPr>
      <w:r w:rsidRPr="005A79DC">
        <w:rPr>
          <w:rFonts w:ascii="Times New Roman" w:hAnsi="Times New Roman" w:cs="Times New Roman"/>
          <w:b/>
        </w:rPr>
        <w:t>12. Документы, предоставляемые представителями или самими спортсменами  для допуска к участию в соревнованиях:</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12.1 Именная заявка на участие в соревнованиях;</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12.2 Страховой полис, согласно п. 11.2 настоящего Положения;</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 xml:space="preserve">12.3 нотариально заверенное разрешение от обоих родителей (касается </w:t>
      </w:r>
      <w:proofErr w:type="gramStart"/>
      <w:r w:rsidRPr="005A79DC">
        <w:rPr>
          <w:rFonts w:ascii="Times New Roman" w:hAnsi="Times New Roman" w:cs="Times New Roman"/>
        </w:rPr>
        <w:t>спортсменов</w:t>
      </w:r>
      <w:proofErr w:type="gramEnd"/>
      <w:r w:rsidRPr="005A79DC">
        <w:rPr>
          <w:rFonts w:ascii="Times New Roman" w:hAnsi="Times New Roman" w:cs="Times New Roman"/>
        </w:rPr>
        <w:t xml:space="preserve"> не достигших 18 летнего возраста);</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12.4 Документ, удостоверяющий личность спортсмена (паспорт гражданина РФ, свидетельство о рождении);</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12.5 Лицензия МФР или региональная тип «С»;</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12.6 Зачетная классификационная книжка спортсмена (с печатью спортивного коллектива или федерации и допуском врачебно-физкультурного диспансера);</w:t>
      </w:r>
    </w:p>
    <w:p w:rsidR="00A27EBF" w:rsidRPr="005A79DC" w:rsidRDefault="00A27EBF" w:rsidP="00A27EBF">
      <w:pPr>
        <w:jc w:val="both"/>
        <w:rPr>
          <w:rFonts w:ascii="Times New Roman" w:hAnsi="Times New Roman" w:cs="Times New Roman"/>
        </w:rPr>
      </w:pPr>
      <w:r w:rsidRPr="005A79DC">
        <w:rPr>
          <w:rFonts w:ascii="Times New Roman" w:hAnsi="Times New Roman" w:cs="Times New Roman"/>
        </w:rPr>
        <w:t xml:space="preserve">12.7 Медицинская справка, подтверждающая допуск врача к участию в соревнованиях.   </w:t>
      </w:r>
    </w:p>
    <w:p w:rsidR="00A27EBF" w:rsidRPr="005A79DC" w:rsidRDefault="00A27EBF" w:rsidP="00A27EBF">
      <w:pPr>
        <w:pStyle w:val="60"/>
        <w:shd w:val="clear" w:color="auto" w:fill="auto"/>
        <w:spacing w:before="0" w:after="0" w:line="240" w:lineRule="auto"/>
        <w:jc w:val="center"/>
        <w:rPr>
          <w:rFonts w:ascii="Times New Roman" w:hAnsi="Times New Roman"/>
          <w:sz w:val="24"/>
          <w:szCs w:val="24"/>
        </w:rPr>
      </w:pPr>
    </w:p>
    <w:p w:rsidR="00B35082" w:rsidRDefault="00A27EBF" w:rsidP="00A27EBF">
      <w:pPr>
        <w:pStyle w:val="60"/>
        <w:shd w:val="clear" w:color="auto" w:fill="auto"/>
        <w:spacing w:before="0" w:after="0" w:line="240" w:lineRule="auto"/>
        <w:jc w:val="center"/>
        <w:rPr>
          <w:rFonts w:ascii="Times New Roman" w:hAnsi="Times New Roman"/>
          <w:sz w:val="28"/>
          <w:szCs w:val="28"/>
        </w:rPr>
      </w:pPr>
      <w:r w:rsidRPr="00B35082">
        <w:rPr>
          <w:rFonts w:ascii="Times New Roman" w:hAnsi="Times New Roman"/>
          <w:sz w:val="28"/>
          <w:szCs w:val="28"/>
        </w:rPr>
        <w:t xml:space="preserve">Данное положение является официальным вызовом - приглашением </w:t>
      </w:r>
    </w:p>
    <w:p w:rsidR="00A27EBF" w:rsidRPr="00B35082" w:rsidRDefault="00B35082" w:rsidP="00B35082">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00A27EBF" w:rsidRPr="00B35082">
        <w:rPr>
          <w:rFonts w:ascii="Times New Roman" w:hAnsi="Times New Roman"/>
          <w:sz w:val="28"/>
          <w:szCs w:val="28"/>
        </w:rPr>
        <w:t>ля</w:t>
      </w:r>
      <w:r>
        <w:rPr>
          <w:rFonts w:ascii="Times New Roman" w:hAnsi="Times New Roman"/>
          <w:sz w:val="28"/>
          <w:szCs w:val="28"/>
        </w:rPr>
        <w:t xml:space="preserve">   </w:t>
      </w:r>
      <w:r w:rsidR="00A27EBF" w:rsidRPr="00B35082">
        <w:rPr>
          <w:rFonts w:ascii="Times New Roman" w:hAnsi="Times New Roman"/>
          <w:sz w:val="28"/>
          <w:szCs w:val="28"/>
        </w:rPr>
        <w:t>участия в соревнованиях.</w:t>
      </w:r>
    </w:p>
    <w:p w:rsidR="00A27EBF" w:rsidRPr="00B35082" w:rsidRDefault="00A27EBF" w:rsidP="00A27EBF">
      <w:pPr>
        <w:jc w:val="both"/>
        <w:rPr>
          <w:rFonts w:ascii="Times New Roman" w:hAnsi="Times New Roman" w:cs="Times New Roman"/>
          <w:color w:val="auto"/>
          <w:sz w:val="28"/>
          <w:szCs w:val="28"/>
        </w:rPr>
      </w:pPr>
    </w:p>
    <w:p w:rsidR="00A27EBF" w:rsidRPr="00B35082" w:rsidRDefault="00A27EBF" w:rsidP="00A27EBF">
      <w:pPr>
        <w:jc w:val="both"/>
        <w:rPr>
          <w:rFonts w:ascii="Times New Roman" w:hAnsi="Times New Roman" w:cs="Times New Roman"/>
          <w:color w:val="auto"/>
          <w:sz w:val="28"/>
          <w:szCs w:val="28"/>
        </w:rPr>
      </w:pPr>
    </w:p>
    <w:p w:rsidR="00A27EBF" w:rsidRPr="00B35082" w:rsidRDefault="00A27EBF" w:rsidP="00A27EBF">
      <w:pPr>
        <w:jc w:val="both"/>
        <w:rPr>
          <w:rFonts w:ascii="Times New Roman" w:hAnsi="Times New Roman" w:cs="Times New Roman"/>
          <w:color w:val="auto"/>
          <w:sz w:val="28"/>
          <w:szCs w:val="28"/>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A27EBF" w:rsidRPr="005A79DC" w:rsidRDefault="00A27EBF" w:rsidP="00A27EBF">
      <w:pPr>
        <w:jc w:val="both"/>
        <w:rPr>
          <w:rFonts w:ascii="Times New Roman" w:hAnsi="Times New Roman" w:cs="Times New Roman"/>
          <w:color w:val="auto"/>
        </w:rPr>
      </w:pPr>
    </w:p>
    <w:p w:rsidR="00B51F48" w:rsidRDefault="00B51F48" w:rsidP="005A79DC">
      <w:pPr>
        <w:jc w:val="right"/>
        <w:rPr>
          <w:rFonts w:ascii="Times New Roman" w:hAnsi="Times New Roman" w:cs="Times New Roman"/>
          <w:color w:val="auto"/>
        </w:rPr>
      </w:pPr>
    </w:p>
    <w:p w:rsidR="00A27EBF" w:rsidRDefault="00A27EBF" w:rsidP="00B35082">
      <w:pPr>
        <w:jc w:val="right"/>
        <w:rPr>
          <w:rFonts w:ascii="Times New Roman" w:hAnsi="Times New Roman" w:cs="Times New Roman"/>
          <w:color w:val="auto"/>
          <w:sz w:val="28"/>
          <w:szCs w:val="28"/>
        </w:rPr>
      </w:pPr>
      <w:r>
        <w:rPr>
          <w:rFonts w:ascii="Times New Roman" w:hAnsi="Times New Roman" w:cs="Times New Roman"/>
          <w:color w:val="auto"/>
          <w:sz w:val="28"/>
          <w:szCs w:val="28"/>
        </w:rPr>
        <w:t>Приложение №1</w:t>
      </w:r>
    </w:p>
    <w:p w:rsidR="00B35082" w:rsidRDefault="00A27EBF" w:rsidP="00A27EBF">
      <w:pPr>
        <w:ind w:left="5103"/>
        <w:jc w:val="both"/>
        <w:rPr>
          <w:b/>
          <w:sz w:val="28"/>
          <w:szCs w:val="28"/>
        </w:rPr>
      </w:pPr>
      <w:r>
        <w:rPr>
          <w:b/>
          <w:sz w:val="28"/>
          <w:szCs w:val="28"/>
        </w:rPr>
        <w:lastRenderedPageBreak/>
        <w:t xml:space="preserve">К Положению </w:t>
      </w:r>
    </w:p>
    <w:p w:rsidR="00A27EBF" w:rsidRDefault="00A27EBF" w:rsidP="00A27EBF">
      <w:pPr>
        <w:ind w:left="5103"/>
        <w:jc w:val="both"/>
        <w:rPr>
          <w:sz w:val="28"/>
          <w:szCs w:val="28"/>
        </w:rPr>
      </w:pPr>
      <w:r>
        <w:rPr>
          <w:b/>
          <w:sz w:val="28"/>
          <w:szCs w:val="28"/>
        </w:rPr>
        <w:t>«Об открытом лично-командном Чемпионате,  Первенстве и Кубке Ставропольского края по мотоциклетному кроссу 2015 года</w:t>
      </w:r>
      <w:r>
        <w:rPr>
          <w:sz w:val="28"/>
          <w:szCs w:val="28"/>
        </w:rPr>
        <w:t>»</w:t>
      </w:r>
    </w:p>
    <w:p w:rsidR="00A27EBF" w:rsidRDefault="00A27EBF" w:rsidP="00A27EBF">
      <w:pPr>
        <w:ind w:left="5245"/>
        <w:jc w:val="both"/>
        <w:rPr>
          <w:b/>
          <w:sz w:val="28"/>
          <w:szCs w:val="28"/>
        </w:rPr>
      </w:pPr>
    </w:p>
    <w:p w:rsidR="005A79DC" w:rsidRPr="005A79DC" w:rsidRDefault="00A27EBF" w:rsidP="00B35082">
      <w:pPr>
        <w:jc w:val="center"/>
        <w:rPr>
          <w:rStyle w:val="5"/>
          <w:rFonts w:eastAsia="Arial"/>
          <w:bCs w:val="0"/>
          <w:i w:val="0"/>
          <w:iCs w:val="0"/>
          <w:color w:val="auto"/>
          <w:sz w:val="28"/>
          <w:szCs w:val="28"/>
        </w:rPr>
      </w:pPr>
      <w:r w:rsidRPr="005A79DC">
        <w:rPr>
          <w:rStyle w:val="5"/>
          <w:rFonts w:eastAsia="Arial"/>
          <w:bCs w:val="0"/>
          <w:i w:val="0"/>
          <w:iCs w:val="0"/>
          <w:color w:val="auto"/>
          <w:sz w:val="28"/>
          <w:szCs w:val="28"/>
        </w:rPr>
        <w:t>Регистрационные сборы</w:t>
      </w:r>
    </w:p>
    <w:p w:rsidR="00A27EBF" w:rsidRPr="00B35082" w:rsidRDefault="00A27EBF" w:rsidP="00B35082">
      <w:pPr>
        <w:jc w:val="center"/>
        <w:rPr>
          <w:rFonts w:ascii="Times New Roman" w:eastAsia="Arial" w:hAnsi="Times New Roman" w:cs="Times New Roman"/>
          <w:color w:val="auto"/>
          <w:spacing w:val="-1"/>
          <w:sz w:val="28"/>
          <w:szCs w:val="28"/>
          <w:u w:val="single"/>
        </w:rPr>
      </w:pPr>
      <w:r w:rsidRPr="00B35082">
        <w:rPr>
          <w:rStyle w:val="5"/>
          <w:rFonts w:eastAsia="Arial"/>
          <w:b w:val="0"/>
          <w:bCs w:val="0"/>
          <w:i w:val="0"/>
          <w:iCs w:val="0"/>
          <w:color w:val="auto"/>
          <w:sz w:val="28"/>
          <w:szCs w:val="28"/>
          <w:u w:val="none"/>
        </w:rPr>
        <w:t>на этапах О</w:t>
      </w:r>
      <w:r w:rsidRPr="00B35082">
        <w:rPr>
          <w:rFonts w:ascii="Times New Roman" w:hAnsi="Times New Roman" w:cs="Times New Roman"/>
          <w:sz w:val="28"/>
          <w:szCs w:val="28"/>
        </w:rPr>
        <w:t>ткрытого лично-командного Чемпионата, Первенства и Кубка Ставропольского края</w:t>
      </w:r>
    </w:p>
    <w:p w:rsidR="00A27EBF" w:rsidRPr="00B35082" w:rsidRDefault="00A27EBF" w:rsidP="00B35082">
      <w:pPr>
        <w:jc w:val="center"/>
        <w:rPr>
          <w:rFonts w:ascii="Times New Roman" w:hAnsi="Times New Roman" w:cs="Times New Roman"/>
          <w:sz w:val="28"/>
          <w:szCs w:val="28"/>
        </w:rPr>
      </w:pPr>
      <w:r w:rsidRPr="00B35082">
        <w:rPr>
          <w:rFonts w:ascii="Times New Roman" w:hAnsi="Times New Roman" w:cs="Times New Roman"/>
          <w:sz w:val="28"/>
          <w:szCs w:val="28"/>
        </w:rPr>
        <w:t>по мотоциклетному кроссу 2015 года.</w:t>
      </w:r>
    </w:p>
    <w:p w:rsidR="00A27EBF" w:rsidRDefault="00A27EBF" w:rsidP="00B35082">
      <w:pPr>
        <w:rPr>
          <w:b/>
          <w:sz w:val="28"/>
          <w:szCs w:val="28"/>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2"/>
        <w:gridCol w:w="992"/>
        <w:gridCol w:w="992"/>
        <w:gridCol w:w="1558"/>
        <w:gridCol w:w="1418"/>
        <w:gridCol w:w="1088"/>
        <w:gridCol w:w="1322"/>
      </w:tblGrid>
      <w:tr w:rsidR="00A27EBF" w:rsidRPr="005A79DC" w:rsidTr="00A27EBF">
        <w:tc>
          <w:tcPr>
            <w:tcW w:w="1134"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Класс</w:t>
            </w:r>
          </w:p>
        </w:tc>
        <w:tc>
          <w:tcPr>
            <w:tcW w:w="993"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50см</w:t>
            </w:r>
            <w:r w:rsidRPr="005A79DC">
              <w:rPr>
                <w:rStyle w:val="5"/>
                <w:rFonts w:eastAsia="Arial"/>
                <w:bCs w:val="0"/>
                <w:i w:val="0"/>
                <w:iCs w:val="0"/>
                <w:color w:val="auto"/>
                <w:sz w:val="28"/>
                <w:szCs w:val="28"/>
                <w:u w:val="none"/>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65см</w:t>
            </w:r>
            <w:r w:rsidRPr="005A79DC">
              <w:rPr>
                <w:rStyle w:val="5"/>
                <w:rFonts w:eastAsia="Arial"/>
                <w:bCs w:val="0"/>
                <w:i w:val="0"/>
                <w:iCs w:val="0"/>
                <w:color w:val="auto"/>
                <w:sz w:val="28"/>
                <w:szCs w:val="28"/>
                <w:u w:val="none"/>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85см</w:t>
            </w:r>
            <w:r w:rsidRPr="005A79DC">
              <w:rPr>
                <w:rStyle w:val="5"/>
                <w:rFonts w:eastAsia="Arial"/>
                <w:bCs w:val="0"/>
                <w:i w:val="0"/>
                <w:iCs w:val="0"/>
                <w:color w:val="auto"/>
                <w:sz w:val="28"/>
                <w:szCs w:val="28"/>
                <w:u w:val="none"/>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125см</w:t>
            </w:r>
            <w:r w:rsidRPr="005A79DC">
              <w:rPr>
                <w:rStyle w:val="5"/>
                <w:rFonts w:eastAsia="Arial"/>
                <w:bCs w:val="0"/>
                <w:i w:val="0"/>
                <w:iCs w:val="0"/>
                <w:color w:val="auto"/>
                <w:sz w:val="28"/>
                <w:szCs w:val="28"/>
                <w:u w:val="none"/>
                <w:vertAlign w:val="superscript"/>
              </w:rPr>
              <w:t>3</w:t>
            </w:r>
            <w:r w:rsidRPr="005A79DC">
              <w:rPr>
                <w:rStyle w:val="5"/>
                <w:rFonts w:eastAsia="Arial"/>
                <w:bCs w:val="0"/>
                <w:i w:val="0"/>
                <w:iCs w:val="0"/>
                <w:color w:val="auto"/>
                <w:sz w:val="28"/>
                <w:szCs w:val="28"/>
                <w:u w:val="none"/>
              </w:rPr>
              <w:t>-Ю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125см</w:t>
            </w:r>
            <w:r w:rsidRPr="005A79DC">
              <w:rPr>
                <w:rStyle w:val="5"/>
                <w:rFonts w:eastAsia="Arial"/>
                <w:bCs w:val="0"/>
                <w:i w:val="0"/>
                <w:iCs w:val="0"/>
                <w:color w:val="auto"/>
                <w:sz w:val="28"/>
                <w:szCs w:val="28"/>
                <w:u w:val="none"/>
                <w:vertAlign w:val="superscript"/>
              </w:rPr>
              <w:t>3</w:t>
            </w:r>
            <w:r w:rsidRPr="005A79DC">
              <w:rPr>
                <w:rStyle w:val="5"/>
                <w:rFonts w:eastAsia="Arial"/>
                <w:bCs w:val="0"/>
                <w:i w:val="0"/>
                <w:iCs w:val="0"/>
                <w:color w:val="auto"/>
                <w:sz w:val="28"/>
                <w:szCs w:val="28"/>
                <w:u w:val="none"/>
              </w:rPr>
              <w:t>-М</w:t>
            </w:r>
          </w:p>
        </w:tc>
        <w:tc>
          <w:tcPr>
            <w:tcW w:w="1088"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ind w:left="-108"/>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lang w:val="en-US"/>
              </w:rPr>
              <w:t>Open</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ind w:left="-62"/>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Мастер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Размер сбора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200р</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200р</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200р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500р</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500р</w:t>
            </w:r>
          </w:p>
        </w:tc>
        <w:tc>
          <w:tcPr>
            <w:tcW w:w="1088"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500р</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7EBF" w:rsidRPr="005A79DC" w:rsidRDefault="00A27EBF">
            <w:pPr>
              <w:tabs>
                <w:tab w:val="left" w:leader="underscore" w:pos="1082"/>
                <w:tab w:val="left" w:leader="underscore" w:pos="9400"/>
              </w:tabs>
              <w:jc w:val="center"/>
              <w:rPr>
                <w:rStyle w:val="5"/>
                <w:rFonts w:eastAsia="Arial"/>
                <w:bCs w:val="0"/>
                <w:i w:val="0"/>
                <w:iCs w:val="0"/>
                <w:color w:val="auto"/>
                <w:sz w:val="28"/>
                <w:szCs w:val="28"/>
                <w:u w:val="none"/>
              </w:rPr>
            </w:pPr>
            <w:r w:rsidRPr="005A79DC">
              <w:rPr>
                <w:rStyle w:val="5"/>
                <w:rFonts w:eastAsia="Arial"/>
                <w:bCs w:val="0"/>
                <w:i w:val="0"/>
                <w:iCs w:val="0"/>
                <w:color w:val="auto"/>
                <w:sz w:val="28"/>
                <w:szCs w:val="28"/>
                <w:u w:val="none"/>
              </w:rPr>
              <w:t>500р</w:t>
            </w:r>
          </w:p>
        </w:tc>
      </w:tr>
    </w:tbl>
    <w:p w:rsidR="00A27EBF" w:rsidRPr="005A79DC" w:rsidRDefault="00A27EBF" w:rsidP="00A27EBF">
      <w:pPr>
        <w:tabs>
          <w:tab w:val="left" w:leader="underscore" w:pos="1082"/>
          <w:tab w:val="left" w:leader="underscore" w:pos="9400"/>
        </w:tabs>
        <w:rPr>
          <w:rStyle w:val="5"/>
          <w:rFonts w:eastAsia="Arial"/>
          <w:b w:val="0"/>
          <w:bCs w:val="0"/>
          <w:i w:val="0"/>
          <w:iCs w:val="0"/>
          <w:color w:val="auto"/>
          <w:sz w:val="28"/>
          <w:szCs w:val="28"/>
          <w:u w:val="none"/>
        </w:rPr>
      </w:pPr>
    </w:p>
    <w:p w:rsidR="00A27EBF" w:rsidRDefault="00A27EBF" w:rsidP="00A27EBF">
      <w:pPr>
        <w:jc w:val="both"/>
      </w:pPr>
    </w:p>
    <w:p w:rsidR="00B35082" w:rsidRDefault="00B35082" w:rsidP="005A79DC">
      <w:pPr>
        <w:rPr>
          <w:rFonts w:ascii="Times New Roman" w:hAnsi="Times New Roman" w:cs="Times New Roman"/>
          <w:color w:val="auto"/>
          <w:sz w:val="28"/>
          <w:szCs w:val="28"/>
        </w:rPr>
      </w:pPr>
    </w:p>
    <w:p w:rsidR="00B35082" w:rsidRDefault="00B35082" w:rsidP="005A79DC">
      <w:pPr>
        <w:rPr>
          <w:rFonts w:ascii="Times New Roman" w:hAnsi="Times New Roman" w:cs="Times New Roman"/>
          <w:color w:val="auto"/>
          <w:sz w:val="28"/>
          <w:szCs w:val="28"/>
        </w:rPr>
      </w:pPr>
    </w:p>
    <w:p w:rsidR="00A27EBF" w:rsidRDefault="00A27EBF" w:rsidP="00B35082">
      <w:pPr>
        <w:jc w:val="right"/>
        <w:rPr>
          <w:rFonts w:ascii="Times New Roman" w:hAnsi="Times New Roman" w:cs="Times New Roman"/>
          <w:color w:val="auto"/>
          <w:sz w:val="28"/>
          <w:szCs w:val="28"/>
        </w:rPr>
      </w:pPr>
      <w:r>
        <w:rPr>
          <w:rFonts w:ascii="Times New Roman" w:hAnsi="Times New Roman" w:cs="Times New Roman"/>
          <w:color w:val="auto"/>
          <w:sz w:val="28"/>
          <w:szCs w:val="28"/>
        </w:rPr>
        <w:t>Приложение №2</w:t>
      </w:r>
    </w:p>
    <w:p w:rsidR="00B35082" w:rsidRDefault="00A27EBF" w:rsidP="00A27EBF">
      <w:pPr>
        <w:ind w:left="5103"/>
        <w:jc w:val="both"/>
        <w:rPr>
          <w:rFonts w:ascii="Times New Roman" w:hAnsi="Times New Roman" w:cs="Times New Roman"/>
          <w:b/>
          <w:sz w:val="28"/>
          <w:szCs w:val="28"/>
        </w:rPr>
      </w:pPr>
      <w:r w:rsidRPr="005A79DC">
        <w:rPr>
          <w:rFonts w:ascii="Times New Roman" w:hAnsi="Times New Roman" w:cs="Times New Roman"/>
          <w:b/>
          <w:sz w:val="28"/>
          <w:szCs w:val="28"/>
        </w:rPr>
        <w:t xml:space="preserve">К Положению </w:t>
      </w:r>
    </w:p>
    <w:p w:rsidR="005A79DC" w:rsidRDefault="00A27EBF" w:rsidP="00A27EBF">
      <w:pPr>
        <w:ind w:left="5103"/>
        <w:jc w:val="both"/>
        <w:rPr>
          <w:rFonts w:ascii="Times New Roman" w:hAnsi="Times New Roman" w:cs="Times New Roman"/>
          <w:b/>
          <w:sz w:val="28"/>
          <w:szCs w:val="28"/>
        </w:rPr>
      </w:pPr>
      <w:r w:rsidRPr="005A79DC">
        <w:rPr>
          <w:rFonts w:ascii="Times New Roman" w:hAnsi="Times New Roman" w:cs="Times New Roman"/>
          <w:b/>
          <w:sz w:val="28"/>
          <w:szCs w:val="28"/>
        </w:rPr>
        <w:t xml:space="preserve">«Об открытом лично-командном Чемпионате,  Первенстве и Кубке Ставропольского края по мотоциклетному кроссу </w:t>
      </w:r>
    </w:p>
    <w:p w:rsidR="00A27EBF" w:rsidRPr="005A79DC" w:rsidRDefault="00A27EBF" w:rsidP="00A27EBF">
      <w:pPr>
        <w:ind w:left="5103"/>
        <w:jc w:val="both"/>
        <w:rPr>
          <w:rFonts w:ascii="Times New Roman" w:hAnsi="Times New Roman" w:cs="Times New Roman"/>
          <w:sz w:val="28"/>
          <w:szCs w:val="28"/>
        </w:rPr>
      </w:pPr>
      <w:r w:rsidRPr="005A79DC">
        <w:rPr>
          <w:rFonts w:ascii="Times New Roman" w:hAnsi="Times New Roman" w:cs="Times New Roman"/>
          <w:b/>
          <w:sz w:val="28"/>
          <w:szCs w:val="28"/>
        </w:rPr>
        <w:t>2015 года</w:t>
      </w:r>
      <w:r w:rsidRPr="005A79DC">
        <w:rPr>
          <w:rFonts w:ascii="Times New Roman" w:hAnsi="Times New Roman" w:cs="Times New Roman"/>
          <w:sz w:val="28"/>
          <w:szCs w:val="28"/>
        </w:rPr>
        <w:t>»</w:t>
      </w:r>
    </w:p>
    <w:p w:rsidR="00A27EBF" w:rsidRPr="005A79DC" w:rsidRDefault="00A27EBF" w:rsidP="00A27EBF">
      <w:pPr>
        <w:ind w:left="5245"/>
        <w:jc w:val="both"/>
        <w:rPr>
          <w:rFonts w:ascii="Times New Roman" w:hAnsi="Times New Roman" w:cs="Times New Roman"/>
          <w:b/>
          <w:sz w:val="28"/>
          <w:szCs w:val="28"/>
        </w:rPr>
      </w:pPr>
    </w:p>
    <w:p w:rsidR="00A27EBF" w:rsidRDefault="00A27EBF" w:rsidP="00A27EBF">
      <w:pPr>
        <w:ind w:firstLine="708"/>
        <w:rPr>
          <w:rStyle w:val="5"/>
          <w:rFonts w:eastAsia="Arial"/>
          <w:bCs w:val="0"/>
          <w:i w:val="0"/>
          <w:iCs w:val="0"/>
          <w:color w:val="auto"/>
          <w:sz w:val="28"/>
          <w:szCs w:val="28"/>
        </w:rPr>
      </w:pPr>
    </w:p>
    <w:p w:rsidR="00A27EBF" w:rsidRPr="005A79DC" w:rsidRDefault="00A27EBF" w:rsidP="00B35082">
      <w:pPr>
        <w:jc w:val="center"/>
        <w:rPr>
          <w:rFonts w:ascii="Times New Roman" w:hAnsi="Times New Roman" w:cs="Times New Roman"/>
          <w:sz w:val="28"/>
          <w:szCs w:val="28"/>
        </w:rPr>
      </w:pPr>
      <w:r w:rsidRPr="005A79DC">
        <w:rPr>
          <w:rStyle w:val="5"/>
          <w:rFonts w:eastAsia="Arial"/>
          <w:b w:val="0"/>
          <w:bCs w:val="0"/>
          <w:i w:val="0"/>
          <w:iCs w:val="0"/>
          <w:color w:val="auto"/>
          <w:sz w:val="28"/>
          <w:szCs w:val="28"/>
          <w:u w:val="none"/>
        </w:rPr>
        <w:t xml:space="preserve">Минимальные суммы денежных призов при награждении на этапах </w:t>
      </w:r>
      <w:r w:rsidRPr="005A79DC">
        <w:rPr>
          <w:rFonts w:ascii="Times New Roman" w:hAnsi="Times New Roman" w:cs="Times New Roman"/>
          <w:sz w:val="28"/>
          <w:szCs w:val="28"/>
        </w:rPr>
        <w:t>открытого лично-командного Чемпионата, Первенства и Кубка Ставропольского края по мотоциклетному кроссу 2015 года.</w:t>
      </w:r>
    </w:p>
    <w:p w:rsidR="00A27EBF" w:rsidRPr="005A79DC" w:rsidRDefault="00A27EBF" w:rsidP="00B35082">
      <w:pPr>
        <w:rPr>
          <w:rFonts w:ascii="Times New Roman" w:hAnsi="Times New Roman" w:cs="Times New Roman"/>
          <w:sz w:val="28"/>
          <w:szCs w:val="28"/>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2"/>
        <w:gridCol w:w="992"/>
        <w:gridCol w:w="992"/>
        <w:gridCol w:w="1558"/>
        <w:gridCol w:w="1418"/>
        <w:gridCol w:w="1088"/>
        <w:gridCol w:w="1322"/>
      </w:tblGrid>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Класс</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50см</w:t>
            </w:r>
            <w:r w:rsidRPr="005A79DC">
              <w:rPr>
                <w:rStyle w:val="5"/>
                <w:rFonts w:eastAsia="Arial"/>
                <w:b w:val="0"/>
                <w:bCs w:val="0"/>
                <w:i w:val="0"/>
                <w:iCs w:val="0"/>
                <w:color w:val="auto"/>
                <w:sz w:val="28"/>
                <w:szCs w:val="28"/>
                <w:u w:val="none"/>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65см</w:t>
            </w:r>
            <w:r w:rsidRPr="005A79DC">
              <w:rPr>
                <w:rStyle w:val="5"/>
                <w:rFonts w:eastAsia="Arial"/>
                <w:b w:val="0"/>
                <w:bCs w:val="0"/>
                <w:i w:val="0"/>
                <w:iCs w:val="0"/>
                <w:color w:val="auto"/>
                <w:sz w:val="28"/>
                <w:szCs w:val="28"/>
                <w:u w:val="none"/>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85см</w:t>
            </w:r>
            <w:r w:rsidRPr="005A79DC">
              <w:rPr>
                <w:rStyle w:val="5"/>
                <w:rFonts w:eastAsia="Arial"/>
                <w:b w:val="0"/>
                <w:bCs w:val="0"/>
                <w:i w:val="0"/>
                <w:iCs w:val="0"/>
                <w:color w:val="auto"/>
                <w:sz w:val="28"/>
                <w:szCs w:val="28"/>
                <w:u w:val="none"/>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125см</w:t>
            </w:r>
            <w:r w:rsidRPr="005A79DC">
              <w:rPr>
                <w:rStyle w:val="5"/>
                <w:rFonts w:eastAsia="Arial"/>
                <w:b w:val="0"/>
                <w:bCs w:val="0"/>
                <w:i w:val="0"/>
                <w:iCs w:val="0"/>
                <w:color w:val="auto"/>
                <w:sz w:val="28"/>
                <w:szCs w:val="28"/>
                <w:u w:val="none"/>
                <w:vertAlign w:val="superscript"/>
              </w:rPr>
              <w:t>3</w:t>
            </w:r>
            <w:r w:rsidRPr="005A79DC">
              <w:rPr>
                <w:rStyle w:val="5"/>
                <w:rFonts w:eastAsia="Arial"/>
                <w:b w:val="0"/>
                <w:bCs w:val="0"/>
                <w:i w:val="0"/>
                <w:iCs w:val="0"/>
                <w:color w:val="auto"/>
                <w:sz w:val="28"/>
                <w:szCs w:val="28"/>
                <w:u w:val="none"/>
              </w:rPr>
              <w:t>-Ю</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125см</w:t>
            </w:r>
            <w:r w:rsidRPr="005A79DC">
              <w:rPr>
                <w:rStyle w:val="5"/>
                <w:rFonts w:eastAsia="Arial"/>
                <w:b w:val="0"/>
                <w:bCs w:val="0"/>
                <w:i w:val="0"/>
                <w:iCs w:val="0"/>
                <w:color w:val="auto"/>
                <w:sz w:val="28"/>
                <w:szCs w:val="28"/>
                <w:u w:val="none"/>
                <w:vertAlign w:val="superscript"/>
              </w:rPr>
              <w:t>3</w:t>
            </w:r>
            <w:r w:rsidRPr="005A79DC">
              <w:rPr>
                <w:rStyle w:val="5"/>
                <w:rFonts w:eastAsia="Arial"/>
                <w:b w:val="0"/>
                <w:bCs w:val="0"/>
                <w:i w:val="0"/>
                <w:iCs w:val="0"/>
                <w:color w:val="auto"/>
                <w:sz w:val="28"/>
                <w:szCs w:val="28"/>
                <w:u w:val="none"/>
              </w:rPr>
              <w:t>-М</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ind w:left="-108"/>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lang w:val="en-US"/>
              </w:rPr>
              <w:t>Open</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ind w:left="-62"/>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Мастер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 место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1500р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1500р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1500р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3000р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3000р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3000р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3000р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2 место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2000р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2000р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2000р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2000р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3 место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800р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800р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800р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1000р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4 место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600р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 место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500р</w:t>
            </w:r>
          </w:p>
        </w:tc>
      </w:tr>
      <w:tr w:rsidR="00A27EBF" w:rsidRPr="005A79DC" w:rsidTr="00A27EBF">
        <w:tc>
          <w:tcPr>
            <w:tcW w:w="1134"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Всего</w:t>
            </w:r>
          </w:p>
        </w:tc>
        <w:tc>
          <w:tcPr>
            <w:tcW w:w="993"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4400р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4400р</w:t>
            </w:r>
          </w:p>
        </w:tc>
        <w:tc>
          <w:tcPr>
            <w:tcW w:w="99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4400р</w:t>
            </w:r>
          </w:p>
        </w:tc>
        <w:tc>
          <w:tcPr>
            <w:tcW w:w="1559"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7100р</w:t>
            </w:r>
          </w:p>
        </w:tc>
        <w:tc>
          <w:tcPr>
            <w:tcW w:w="141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7100р</w:t>
            </w:r>
          </w:p>
        </w:tc>
        <w:tc>
          <w:tcPr>
            <w:tcW w:w="1088"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7100р</w:t>
            </w:r>
          </w:p>
        </w:tc>
        <w:tc>
          <w:tcPr>
            <w:tcW w:w="1322" w:type="dxa"/>
            <w:tcBorders>
              <w:top w:val="single" w:sz="4" w:space="0" w:color="auto"/>
              <w:left w:val="single" w:sz="4" w:space="0" w:color="auto"/>
              <w:bottom w:val="single" w:sz="4" w:space="0" w:color="auto"/>
              <w:right w:val="single" w:sz="4" w:space="0" w:color="auto"/>
            </w:tcBorders>
            <w:hideMark/>
          </w:tcPr>
          <w:p w:rsidR="00A27EBF" w:rsidRPr="005A79DC" w:rsidRDefault="00A27EBF">
            <w:pPr>
              <w:tabs>
                <w:tab w:val="left" w:leader="underscore" w:pos="1082"/>
                <w:tab w:val="left" w:leader="underscore" w:pos="9400"/>
              </w:tabs>
              <w:jc w:val="center"/>
              <w:rPr>
                <w:rStyle w:val="5"/>
                <w:rFonts w:eastAsia="Arial"/>
                <w:b w:val="0"/>
                <w:bCs w:val="0"/>
                <w:i w:val="0"/>
                <w:iCs w:val="0"/>
                <w:color w:val="auto"/>
                <w:sz w:val="28"/>
                <w:szCs w:val="28"/>
                <w:u w:val="none"/>
              </w:rPr>
            </w:pPr>
            <w:r w:rsidRPr="005A79DC">
              <w:rPr>
                <w:rStyle w:val="5"/>
                <w:rFonts w:eastAsia="Arial"/>
                <w:b w:val="0"/>
                <w:bCs w:val="0"/>
                <w:i w:val="0"/>
                <w:iCs w:val="0"/>
                <w:color w:val="auto"/>
                <w:sz w:val="28"/>
                <w:szCs w:val="28"/>
                <w:u w:val="none"/>
              </w:rPr>
              <w:t>7100р</w:t>
            </w:r>
          </w:p>
        </w:tc>
      </w:tr>
    </w:tbl>
    <w:p w:rsidR="00A27EBF" w:rsidRDefault="00A27EBF" w:rsidP="00A27EBF">
      <w:pPr>
        <w:jc w:val="both"/>
        <w:rPr>
          <w:rFonts w:ascii="Times New Roman" w:hAnsi="Times New Roman" w:cs="Times New Roman"/>
          <w:color w:val="auto"/>
          <w:sz w:val="28"/>
          <w:szCs w:val="28"/>
        </w:rPr>
      </w:pPr>
    </w:p>
    <w:p w:rsidR="00A27EBF" w:rsidRDefault="00A27EBF" w:rsidP="00A27EBF">
      <w:pPr>
        <w:jc w:val="both"/>
        <w:rPr>
          <w:rFonts w:ascii="Times New Roman" w:hAnsi="Times New Roman" w:cs="Times New Roman"/>
          <w:color w:val="auto"/>
          <w:sz w:val="28"/>
          <w:szCs w:val="28"/>
        </w:rPr>
      </w:pPr>
    </w:p>
    <w:p w:rsidR="00A27EBF" w:rsidRDefault="00A27EBF" w:rsidP="00A27EBF">
      <w:pPr>
        <w:jc w:val="both"/>
        <w:rPr>
          <w:rFonts w:ascii="Times New Roman" w:hAnsi="Times New Roman" w:cs="Times New Roman"/>
          <w:color w:val="auto"/>
          <w:sz w:val="28"/>
          <w:szCs w:val="28"/>
        </w:rPr>
      </w:pPr>
    </w:p>
    <w:p w:rsidR="00A27EBF" w:rsidRDefault="00A27EBF" w:rsidP="00A27EBF">
      <w:pPr>
        <w:jc w:val="both"/>
        <w:rPr>
          <w:rFonts w:ascii="Times New Roman" w:hAnsi="Times New Roman" w:cs="Times New Roman"/>
          <w:color w:val="auto"/>
          <w:sz w:val="28"/>
          <w:szCs w:val="28"/>
        </w:rPr>
      </w:pPr>
    </w:p>
    <w:p w:rsidR="00B76CE8" w:rsidRPr="00A27EBF" w:rsidRDefault="00B76CE8" w:rsidP="00A27EBF"/>
    <w:sectPr w:rsidR="00B76CE8" w:rsidRPr="00A27EBF" w:rsidSect="005A79DC">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045" w:rsidRDefault="00CB1045" w:rsidP="005A79DC">
      <w:r>
        <w:separator/>
      </w:r>
    </w:p>
  </w:endnote>
  <w:endnote w:type="continuationSeparator" w:id="0">
    <w:p w:rsidR="00CB1045" w:rsidRDefault="00CB1045" w:rsidP="005A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453724"/>
      <w:docPartObj>
        <w:docPartGallery w:val="Page Numbers (Bottom of Page)"/>
        <w:docPartUnique/>
      </w:docPartObj>
    </w:sdtPr>
    <w:sdtEndPr/>
    <w:sdtContent>
      <w:p w:rsidR="005A79DC" w:rsidRDefault="005A79DC">
        <w:pPr>
          <w:pStyle w:val="a7"/>
          <w:jc w:val="right"/>
        </w:pPr>
        <w:r>
          <w:fldChar w:fldCharType="begin"/>
        </w:r>
        <w:r>
          <w:instrText>PAGE   \* MERGEFORMAT</w:instrText>
        </w:r>
        <w:r>
          <w:fldChar w:fldCharType="separate"/>
        </w:r>
        <w:r w:rsidR="00A043FF">
          <w:rPr>
            <w:noProof/>
          </w:rPr>
          <w:t>2</w:t>
        </w:r>
        <w:r>
          <w:fldChar w:fldCharType="end"/>
        </w:r>
      </w:p>
    </w:sdtContent>
  </w:sdt>
  <w:p w:rsidR="005A79DC" w:rsidRDefault="005A79D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045" w:rsidRDefault="00CB1045" w:rsidP="005A79DC">
      <w:r>
        <w:separator/>
      </w:r>
    </w:p>
  </w:footnote>
  <w:footnote w:type="continuationSeparator" w:id="0">
    <w:p w:rsidR="00CB1045" w:rsidRDefault="00CB1045" w:rsidP="005A79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EBF"/>
    <w:rsid w:val="00173749"/>
    <w:rsid w:val="005A79DC"/>
    <w:rsid w:val="006F5CD8"/>
    <w:rsid w:val="0091677F"/>
    <w:rsid w:val="00940878"/>
    <w:rsid w:val="009C4F85"/>
    <w:rsid w:val="00A043FF"/>
    <w:rsid w:val="00A27EBF"/>
    <w:rsid w:val="00B35082"/>
    <w:rsid w:val="00B51F48"/>
    <w:rsid w:val="00B76CE8"/>
    <w:rsid w:val="00BE603A"/>
    <w:rsid w:val="00CB1045"/>
    <w:rsid w:val="00D67CC4"/>
    <w:rsid w:val="00F353EE"/>
    <w:rsid w:val="00F83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EB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27EBF"/>
    <w:rPr>
      <w:color w:val="0066CC"/>
      <w:u w:val="single"/>
    </w:rPr>
  </w:style>
  <w:style w:type="character" w:customStyle="1" w:styleId="12">
    <w:name w:val="Заголовок №1 (2)_"/>
    <w:link w:val="120"/>
    <w:locked/>
    <w:rsid w:val="00A27EBF"/>
    <w:rPr>
      <w:rFonts w:ascii="Times New Roman" w:eastAsia="Times New Roman" w:hAnsi="Times New Roman" w:cs="Times New Roman"/>
      <w:b/>
      <w:bCs/>
      <w:spacing w:val="1"/>
      <w:shd w:val="clear" w:color="auto" w:fill="FFFFFF"/>
    </w:rPr>
  </w:style>
  <w:style w:type="paragraph" w:customStyle="1" w:styleId="120">
    <w:name w:val="Заголовок №1 (2)"/>
    <w:basedOn w:val="a"/>
    <w:link w:val="12"/>
    <w:rsid w:val="00A27EBF"/>
    <w:pPr>
      <w:shd w:val="clear" w:color="auto" w:fill="FFFFFF"/>
      <w:spacing w:before="180" w:line="250" w:lineRule="exact"/>
      <w:jc w:val="both"/>
      <w:outlineLvl w:val="0"/>
    </w:pPr>
    <w:rPr>
      <w:rFonts w:ascii="Times New Roman" w:eastAsia="Times New Roman" w:hAnsi="Times New Roman" w:cs="Times New Roman"/>
      <w:b/>
      <w:bCs/>
      <w:color w:val="auto"/>
      <w:spacing w:val="1"/>
      <w:sz w:val="22"/>
      <w:szCs w:val="22"/>
      <w:lang w:eastAsia="en-US"/>
    </w:rPr>
  </w:style>
  <w:style w:type="character" w:customStyle="1" w:styleId="a4">
    <w:name w:val="Основной текст_"/>
    <w:link w:val="2"/>
    <w:locked/>
    <w:rsid w:val="00A27EBF"/>
    <w:rPr>
      <w:rFonts w:ascii="Times New Roman" w:eastAsia="Times New Roman" w:hAnsi="Times New Roman" w:cs="Times New Roman"/>
      <w:spacing w:val="1"/>
      <w:shd w:val="clear" w:color="auto" w:fill="FFFFFF"/>
    </w:rPr>
  </w:style>
  <w:style w:type="paragraph" w:customStyle="1" w:styleId="2">
    <w:name w:val="Основной текст2"/>
    <w:basedOn w:val="a"/>
    <w:link w:val="a4"/>
    <w:rsid w:val="00A27EBF"/>
    <w:pPr>
      <w:shd w:val="clear" w:color="auto" w:fill="FFFFFF"/>
      <w:spacing w:line="250" w:lineRule="exact"/>
      <w:ind w:hanging="420"/>
      <w:jc w:val="both"/>
    </w:pPr>
    <w:rPr>
      <w:rFonts w:ascii="Times New Roman" w:eastAsia="Times New Roman" w:hAnsi="Times New Roman" w:cs="Times New Roman"/>
      <w:color w:val="auto"/>
      <w:spacing w:val="1"/>
      <w:sz w:val="22"/>
      <w:szCs w:val="22"/>
      <w:lang w:eastAsia="en-US"/>
    </w:rPr>
  </w:style>
  <w:style w:type="character" w:customStyle="1" w:styleId="1">
    <w:name w:val="Заголовок №1_"/>
    <w:link w:val="10"/>
    <w:locked/>
    <w:rsid w:val="00A27EBF"/>
    <w:rPr>
      <w:rFonts w:ascii="Arial" w:eastAsia="Arial" w:hAnsi="Arial" w:cs="Arial"/>
      <w:b/>
      <w:bCs/>
      <w:spacing w:val="2"/>
      <w:sz w:val="17"/>
      <w:szCs w:val="17"/>
      <w:shd w:val="clear" w:color="auto" w:fill="FFFFFF"/>
    </w:rPr>
  </w:style>
  <w:style w:type="paragraph" w:customStyle="1" w:styleId="10">
    <w:name w:val="Заголовок №1"/>
    <w:basedOn w:val="a"/>
    <w:link w:val="1"/>
    <w:rsid w:val="00A27EBF"/>
    <w:pPr>
      <w:shd w:val="clear" w:color="auto" w:fill="FFFFFF"/>
      <w:spacing w:line="216" w:lineRule="exact"/>
      <w:jc w:val="both"/>
      <w:outlineLvl w:val="0"/>
    </w:pPr>
    <w:rPr>
      <w:rFonts w:ascii="Arial" w:eastAsia="Arial" w:hAnsi="Arial" w:cs="Arial"/>
      <w:b/>
      <w:bCs/>
      <w:color w:val="auto"/>
      <w:spacing w:val="2"/>
      <w:sz w:val="17"/>
      <w:szCs w:val="17"/>
      <w:lang w:eastAsia="en-US"/>
    </w:rPr>
  </w:style>
  <w:style w:type="character" w:customStyle="1" w:styleId="4">
    <w:name w:val="Основной текст (4)_"/>
    <w:link w:val="40"/>
    <w:locked/>
    <w:rsid w:val="00A27EBF"/>
    <w:rPr>
      <w:rFonts w:ascii="Times New Roman" w:eastAsia="Times New Roman" w:hAnsi="Times New Roman" w:cs="Times New Roman"/>
      <w:spacing w:val="2"/>
      <w:sz w:val="18"/>
      <w:szCs w:val="18"/>
      <w:shd w:val="clear" w:color="auto" w:fill="FFFFFF"/>
    </w:rPr>
  </w:style>
  <w:style w:type="paragraph" w:customStyle="1" w:styleId="40">
    <w:name w:val="Основной текст (4)"/>
    <w:basedOn w:val="a"/>
    <w:link w:val="4"/>
    <w:rsid w:val="00A27EBF"/>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character" w:customStyle="1" w:styleId="6">
    <w:name w:val="Основной текст (6)_"/>
    <w:link w:val="60"/>
    <w:locked/>
    <w:rsid w:val="00A27EBF"/>
    <w:rPr>
      <w:rFonts w:ascii="Arial" w:eastAsia="Arial" w:hAnsi="Arial" w:cs="Arial"/>
      <w:b/>
      <w:bCs/>
      <w:spacing w:val="1"/>
      <w:shd w:val="clear" w:color="auto" w:fill="FFFFFF"/>
    </w:rPr>
  </w:style>
  <w:style w:type="paragraph" w:customStyle="1" w:styleId="60">
    <w:name w:val="Основной текст (6)"/>
    <w:basedOn w:val="a"/>
    <w:link w:val="6"/>
    <w:rsid w:val="00A27EBF"/>
    <w:pPr>
      <w:shd w:val="clear" w:color="auto" w:fill="FFFFFF"/>
      <w:spacing w:before="660" w:after="120" w:line="0" w:lineRule="atLeast"/>
      <w:jc w:val="both"/>
    </w:pPr>
    <w:rPr>
      <w:rFonts w:ascii="Arial" w:eastAsia="Arial" w:hAnsi="Arial" w:cs="Arial"/>
      <w:b/>
      <w:bCs/>
      <w:color w:val="auto"/>
      <w:spacing w:val="1"/>
      <w:sz w:val="22"/>
      <w:szCs w:val="22"/>
      <w:lang w:eastAsia="en-US"/>
    </w:rPr>
  </w:style>
  <w:style w:type="character" w:customStyle="1" w:styleId="110pt">
    <w:name w:val="Заголовок №1 + 10 pt"/>
    <w:aliases w:val="Интервал 0 pt"/>
    <w:rsid w:val="00A27EBF"/>
    <w:rPr>
      <w:rFonts w:ascii="Times New Roman" w:eastAsia="Times New Roman" w:hAnsi="Times New Roman" w:cs="Times New Roman" w:hint="default"/>
      <w:b/>
      <w:bCs/>
      <w:i/>
      <w:iCs/>
      <w:smallCaps w:val="0"/>
      <w:strike w:val="0"/>
      <w:dstrike w:val="0"/>
      <w:color w:val="000000"/>
      <w:spacing w:val="1"/>
      <w:w w:val="100"/>
      <w:position w:val="0"/>
      <w:sz w:val="20"/>
      <w:szCs w:val="20"/>
      <w:u w:val="none"/>
      <w:effect w:val="none"/>
    </w:rPr>
  </w:style>
  <w:style w:type="character" w:customStyle="1" w:styleId="11">
    <w:name w:val="Основной текст1"/>
    <w:rsid w:val="00A27EBF"/>
    <w:rPr>
      <w:rFonts w:ascii="Times New Roman" w:eastAsia="Times New Roman" w:hAnsi="Times New Roman" w:cs="Times New Roman" w:hint="default"/>
      <w:b w:val="0"/>
      <w:bCs w:val="0"/>
      <w:i w:val="0"/>
      <w:iCs w:val="0"/>
      <w:smallCaps w:val="0"/>
      <w:color w:val="000000"/>
      <w:spacing w:val="1"/>
      <w:w w:val="100"/>
      <w:position w:val="0"/>
      <w:sz w:val="20"/>
      <w:szCs w:val="20"/>
      <w:u w:val="single"/>
      <w:lang w:val="ru-RU"/>
    </w:rPr>
  </w:style>
  <w:style w:type="character" w:customStyle="1" w:styleId="5">
    <w:name w:val="Основной текст (5)"/>
    <w:rsid w:val="00A27EBF"/>
    <w:rPr>
      <w:rFonts w:ascii="Times New Roman" w:eastAsia="Times New Roman" w:hAnsi="Times New Roman" w:cs="Times New Roman" w:hint="default"/>
      <w:b/>
      <w:bCs/>
      <w:i/>
      <w:iCs/>
      <w:smallCaps w:val="0"/>
      <w:color w:val="000000"/>
      <w:spacing w:val="-1"/>
      <w:w w:val="100"/>
      <w:position w:val="0"/>
      <w:sz w:val="20"/>
      <w:szCs w:val="20"/>
      <w:u w:val="single"/>
      <w:lang w:val="ru-RU"/>
    </w:rPr>
  </w:style>
  <w:style w:type="paragraph" w:styleId="a5">
    <w:name w:val="header"/>
    <w:basedOn w:val="a"/>
    <w:link w:val="a6"/>
    <w:uiPriority w:val="99"/>
    <w:unhideWhenUsed/>
    <w:rsid w:val="005A79DC"/>
    <w:pPr>
      <w:tabs>
        <w:tab w:val="center" w:pos="4677"/>
        <w:tab w:val="right" w:pos="9355"/>
      </w:tabs>
    </w:pPr>
  </w:style>
  <w:style w:type="character" w:customStyle="1" w:styleId="a6">
    <w:name w:val="Верхний колонтитул Знак"/>
    <w:basedOn w:val="a0"/>
    <w:link w:val="a5"/>
    <w:uiPriority w:val="99"/>
    <w:rsid w:val="005A79DC"/>
    <w:rPr>
      <w:rFonts w:ascii="Courier New" w:eastAsia="Courier New" w:hAnsi="Courier New" w:cs="Courier New"/>
      <w:color w:val="000000"/>
      <w:sz w:val="24"/>
      <w:szCs w:val="24"/>
      <w:lang w:eastAsia="ru-RU"/>
    </w:rPr>
  </w:style>
  <w:style w:type="paragraph" w:styleId="a7">
    <w:name w:val="footer"/>
    <w:basedOn w:val="a"/>
    <w:link w:val="a8"/>
    <w:uiPriority w:val="99"/>
    <w:unhideWhenUsed/>
    <w:rsid w:val="005A79DC"/>
    <w:pPr>
      <w:tabs>
        <w:tab w:val="center" w:pos="4677"/>
        <w:tab w:val="right" w:pos="9355"/>
      </w:tabs>
    </w:pPr>
  </w:style>
  <w:style w:type="character" w:customStyle="1" w:styleId="a8">
    <w:name w:val="Нижний колонтитул Знак"/>
    <w:basedOn w:val="a0"/>
    <w:link w:val="a7"/>
    <w:uiPriority w:val="99"/>
    <w:rsid w:val="005A79DC"/>
    <w:rPr>
      <w:rFonts w:ascii="Courier New" w:eastAsia="Courier New" w:hAnsi="Courier New" w:cs="Courier New"/>
      <w:color w:val="000000"/>
      <w:sz w:val="24"/>
      <w:szCs w:val="24"/>
      <w:lang w:eastAsia="ru-RU"/>
    </w:rPr>
  </w:style>
  <w:style w:type="paragraph" w:styleId="a9">
    <w:name w:val="Balloon Text"/>
    <w:basedOn w:val="a"/>
    <w:link w:val="aa"/>
    <w:uiPriority w:val="99"/>
    <w:semiHidden/>
    <w:unhideWhenUsed/>
    <w:rsid w:val="00F83E2A"/>
    <w:rPr>
      <w:rFonts w:ascii="Tahoma" w:hAnsi="Tahoma" w:cs="Tahoma"/>
      <w:sz w:val="16"/>
      <w:szCs w:val="16"/>
    </w:rPr>
  </w:style>
  <w:style w:type="character" w:customStyle="1" w:styleId="aa">
    <w:name w:val="Текст выноски Знак"/>
    <w:basedOn w:val="a0"/>
    <w:link w:val="a9"/>
    <w:uiPriority w:val="99"/>
    <w:semiHidden/>
    <w:rsid w:val="00F83E2A"/>
    <w:rPr>
      <w:rFonts w:ascii="Tahoma" w:eastAsia="Courier New"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EB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27EBF"/>
    <w:rPr>
      <w:color w:val="0066CC"/>
      <w:u w:val="single"/>
    </w:rPr>
  </w:style>
  <w:style w:type="character" w:customStyle="1" w:styleId="12">
    <w:name w:val="Заголовок №1 (2)_"/>
    <w:link w:val="120"/>
    <w:locked/>
    <w:rsid w:val="00A27EBF"/>
    <w:rPr>
      <w:rFonts w:ascii="Times New Roman" w:eastAsia="Times New Roman" w:hAnsi="Times New Roman" w:cs="Times New Roman"/>
      <w:b/>
      <w:bCs/>
      <w:spacing w:val="1"/>
      <w:shd w:val="clear" w:color="auto" w:fill="FFFFFF"/>
    </w:rPr>
  </w:style>
  <w:style w:type="paragraph" w:customStyle="1" w:styleId="120">
    <w:name w:val="Заголовок №1 (2)"/>
    <w:basedOn w:val="a"/>
    <w:link w:val="12"/>
    <w:rsid w:val="00A27EBF"/>
    <w:pPr>
      <w:shd w:val="clear" w:color="auto" w:fill="FFFFFF"/>
      <w:spacing w:before="180" w:line="250" w:lineRule="exact"/>
      <w:jc w:val="both"/>
      <w:outlineLvl w:val="0"/>
    </w:pPr>
    <w:rPr>
      <w:rFonts w:ascii="Times New Roman" w:eastAsia="Times New Roman" w:hAnsi="Times New Roman" w:cs="Times New Roman"/>
      <w:b/>
      <w:bCs/>
      <w:color w:val="auto"/>
      <w:spacing w:val="1"/>
      <w:sz w:val="22"/>
      <w:szCs w:val="22"/>
      <w:lang w:eastAsia="en-US"/>
    </w:rPr>
  </w:style>
  <w:style w:type="character" w:customStyle="1" w:styleId="a4">
    <w:name w:val="Основной текст_"/>
    <w:link w:val="2"/>
    <w:locked/>
    <w:rsid w:val="00A27EBF"/>
    <w:rPr>
      <w:rFonts w:ascii="Times New Roman" w:eastAsia="Times New Roman" w:hAnsi="Times New Roman" w:cs="Times New Roman"/>
      <w:spacing w:val="1"/>
      <w:shd w:val="clear" w:color="auto" w:fill="FFFFFF"/>
    </w:rPr>
  </w:style>
  <w:style w:type="paragraph" w:customStyle="1" w:styleId="2">
    <w:name w:val="Основной текст2"/>
    <w:basedOn w:val="a"/>
    <w:link w:val="a4"/>
    <w:rsid w:val="00A27EBF"/>
    <w:pPr>
      <w:shd w:val="clear" w:color="auto" w:fill="FFFFFF"/>
      <w:spacing w:line="250" w:lineRule="exact"/>
      <w:ind w:hanging="420"/>
      <w:jc w:val="both"/>
    </w:pPr>
    <w:rPr>
      <w:rFonts w:ascii="Times New Roman" w:eastAsia="Times New Roman" w:hAnsi="Times New Roman" w:cs="Times New Roman"/>
      <w:color w:val="auto"/>
      <w:spacing w:val="1"/>
      <w:sz w:val="22"/>
      <w:szCs w:val="22"/>
      <w:lang w:eastAsia="en-US"/>
    </w:rPr>
  </w:style>
  <w:style w:type="character" w:customStyle="1" w:styleId="1">
    <w:name w:val="Заголовок №1_"/>
    <w:link w:val="10"/>
    <w:locked/>
    <w:rsid w:val="00A27EBF"/>
    <w:rPr>
      <w:rFonts w:ascii="Arial" w:eastAsia="Arial" w:hAnsi="Arial" w:cs="Arial"/>
      <w:b/>
      <w:bCs/>
      <w:spacing w:val="2"/>
      <w:sz w:val="17"/>
      <w:szCs w:val="17"/>
      <w:shd w:val="clear" w:color="auto" w:fill="FFFFFF"/>
    </w:rPr>
  </w:style>
  <w:style w:type="paragraph" w:customStyle="1" w:styleId="10">
    <w:name w:val="Заголовок №1"/>
    <w:basedOn w:val="a"/>
    <w:link w:val="1"/>
    <w:rsid w:val="00A27EBF"/>
    <w:pPr>
      <w:shd w:val="clear" w:color="auto" w:fill="FFFFFF"/>
      <w:spacing w:line="216" w:lineRule="exact"/>
      <w:jc w:val="both"/>
      <w:outlineLvl w:val="0"/>
    </w:pPr>
    <w:rPr>
      <w:rFonts w:ascii="Arial" w:eastAsia="Arial" w:hAnsi="Arial" w:cs="Arial"/>
      <w:b/>
      <w:bCs/>
      <w:color w:val="auto"/>
      <w:spacing w:val="2"/>
      <w:sz w:val="17"/>
      <w:szCs w:val="17"/>
      <w:lang w:eastAsia="en-US"/>
    </w:rPr>
  </w:style>
  <w:style w:type="character" w:customStyle="1" w:styleId="4">
    <w:name w:val="Основной текст (4)_"/>
    <w:link w:val="40"/>
    <w:locked/>
    <w:rsid w:val="00A27EBF"/>
    <w:rPr>
      <w:rFonts w:ascii="Times New Roman" w:eastAsia="Times New Roman" w:hAnsi="Times New Roman" w:cs="Times New Roman"/>
      <w:spacing w:val="2"/>
      <w:sz w:val="18"/>
      <w:szCs w:val="18"/>
      <w:shd w:val="clear" w:color="auto" w:fill="FFFFFF"/>
    </w:rPr>
  </w:style>
  <w:style w:type="paragraph" w:customStyle="1" w:styleId="40">
    <w:name w:val="Основной текст (4)"/>
    <w:basedOn w:val="a"/>
    <w:link w:val="4"/>
    <w:rsid w:val="00A27EBF"/>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character" w:customStyle="1" w:styleId="6">
    <w:name w:val="Основной текст (6)_"/>
    <w:link w:val="60"/>
    <w:locked/>
    <w:rsid w:val="00A27EBF"/>
    <w:rPr>
      <w:rFonts w:ascii="Arial" w:eastAsia="Arial" w:hAnsi="Arial" w:cs="Arial"/>
      <w:b/>
      <w:bCs/>
      <w:spacing w:val="1"/>
      <w:shd w:val="clear" w:color="auto" w:fill="FFFFFF"/>
    </w:rPr>
  </w:style>
  <w:style w:type="paragraph" w:customStyle="1" w:styleId="60">
    <w:name w:val="Основной текст (6)"/>
    <w:basedOn w:val="a"/>
    <w:link w:val="6"/>
    <w:rsid w:val="00A27EBF"/>
    <w:pPr>
      <w:shd w:val="clear" w:color="auto" w:fill="FFFFFF"/>
      <w:spacing w:before="660" w:after="120" w:line="0" w:lineRule="atLeast"/>
      <w:jc w:val="both"/>
    </w:pPr>
    <w:rPr>
      <w:rFonts w:ascii="Arial" w:eastAsia="Arial" w:hAnsi="Arial" w:cs="Arial"/>
      <w:b/>
      <w:bCs/>
      <w:color w:val="auto"/>
      <w:spacing w:val="1"/>
      <w:sz w:val="22"/>
      <w:szCs w:val="22"/>
      <w:lang w:eastAsia="en-US"/>
    </w:rPr>
  </w:style>
  <w:style w:type="character" w:customStyle="1" w:styleId="110pt">
    <w:name w:val="Заголовок №1 + 10 pt"/>
    <w:aliases w:val="Интервал 0 pt"/>
    <w:rsid w:val="00A27EBF"/>
    <w:rPr>
      <w:rFonts w:ascii="Times New Roman" w:eastAsia="Times New Roman" w:hAnsi="Times New Roman" w:cs="Times New Roman" w:hint="default"/>
      <w:b/>
      <w:bCs/>
      <w:i/>
      <w:iCs/>
      <w:smallCaps w:val="0"/>
      <w:strike w:val="0"/>
      <w:dstrike w:val="0"/>
      <w:color w:val="000000"/>
      <w:spacing w:val="1"/>
      <w:w w:val="100"/>
      <w:position w:val="0"/>
      <w:sz w:val="20"/>
      <w:szCs w:val="20"/>
      <w:u w:val="none"/>
      <w:effect w:val="none"/>
    </w:rPr>
  </w:style>
  <w:style w:type="character" w:customStyle="1" w:styleId="11">
    <w:name w:val="Основной текст1"/>
    <w:rsid w:val="00A27EBF"/>
    <w:rPr>
      <w:rFonts w:ascii="Times New Roman" w:eastAsia="Times New Roman" w:hAnsi="Times New Roman" w:cs="Times New Roman" w:hint="default"/>
      <w:b w:val="0"/>
      <w:bCs w:val="0"/>
      <w:i w:val="0"/>
      <w:iCs w:val="0"/>
      <w:smallCaps w:val="0"/>
      <w:color w:val="000000"/>
      <w:spacing w:val="1"/>
      <w:w w:val="100"/>
      <w:position w:val="0"/>
      <w:sz w:val="20"/>
      <w:szCs w:val="20"/>
      <w:u w:val="single"/>
      <w:lang w:val="ru-RU"/>
    </w:rPr>
  </w:style>
  <w:style w:type="character" w:customStyle="1" w:styleId="5">
    <w:name w:val="Основной текст (5)"/>
    <w:rsid w:val="00A27EBF"/>
    <w:rPr>
      <w:rFonts w:ascii="Times New Roman" w:eastAsia="Times New Roman" w:hAnsi="Times New Roman" w:cs="Times New Roman" w:hint="default"/>
      <w:b/>
      <w:bCs/>
      <w:i/>
      <w:iCs/>
      <w:smallCaps w:val="0"/>
      <w:color w:val="000000"/>
      <w:spacing w:val="-1"/>
      <w:w w:val="100"/>
      <w:position w:val="0"/>
      <w:sz w:val="20"/>
      <w:szCs w:val="20"/>
      <w:u w:val="single"/>
      <w:lang w:val="ru-RU"/>
    </w:rPr>
  </w:style>
  <w:style w:type="paragraph" w:styleId="a5">
    <w:name w:val="header"/>
    <w:basedOn w:val="a"/>
    <w:link w:val="a6"/>
    <w:uiPriority w:val="99"/>
    <w:unhideWhenUsed/>
    <w:rsid w:val="005A79DC"/>
    <w:pPr>
      <w:tabs>
        <w:tab w:val="center" w:pos="4677"/>
        <w:tab w:val="right" w:pos="9355"/>
      </w:tabs>
    </w:pPr>
  </w:style>
  <w:style w:type="character" w:customStyle="1" w:styleId="a6">
    <w:name w:val="Верхний колонтитул Знак"/>
    <w:basedOn w:val="a0"/>
    <w:link w:val="a5"/>
    <w:uiPriority w:val="99"/>
    <w:rsid w:val="005A79DC"/>
    <w:rPr>
      <w:rFonts w:ascii="Courier New" w:eastAsia="Courier New" w:hAnsi="Courier New" w:cs="Courier New"/>
      <w:color w:val="000000"/>
      <w:sz w:val="24"/>
      <w:szCs w:val="24"/>
      <w:lang w:eastAsia="ru-RU"/>
    </w:rPr>
  </w:style>
  <w:style w:type="paragraph" w:styleId="a7">
    <w:name w:val="footer"/>
    <w:basedOn w:val="a"/>
    <w:link w:val="a8"/>
    <w:uiPriority w:val="99"/>
    <w:unhideWhenUsed/>
    <w:rsid w:val="005A79DC"/>
    <w:pPr>
      <w:tabs>
        <w:tab w:val="center" w:pos="4677"/>
        <w:tab w:val="right" w:pos="9355"/>
      </w:tabs>
    </w:pPr>
  </w:style>
  <w:style w:type="character" w:customStyle="1" w:styleId="a8">
    <w:name w:val="Нижний колонтитул Знак"/>
    <w:basedOn w:val="a0"/>
    <w:link w:val="a7"/>
    <w:uiPriority w:val="99"/>
    <w:rsid w:val="005A79DC"/>
    <w:rPr>
      <w:rFonts w:ascii="Courier New" w:eastAsia="Courier New" w:hAnsi="Courier New" w:cs="Courier New"/>
      <w:color w:val="000000"/>
      <w:sz w:val="24"/>
      <w:szCs w:val="24"/>
      <w:lang w:eastAsia="ru-RU"/>
    </w:rPr>
  </w:style>
  <w:style w:type="paragraph" w:styleId="a9">
    <w:name w:val="Balloon Text"/>
    <w:basedOn w:val="a"/>
    <w:link w:val="aa"/>
    <w:uiPriority w:val="99"/>
    <w:semiHidden/>
    <w:unhideWhenUsed/>
    <w:rsid w:val="00F83E2A"/>
    <w:rPr>
      <w:rFonts w:ascii="Tahoma" w:hAnsi="Tahoma" w:cs="Tahoma"/>
      <w:sz w:val="16"/>
      <w:szCs w:val="16"/>
    </w:rPr>
  </w:style>
  <w:style w:type="character" w:customStyle="1" w:styleId="aa">
    <w:name w:val="Текст выноски Знак"/>
    <w:basedOn w:val="a0"/>
    <w:link w:val="a9"/>
    <w:uiPriority w:val="99"/>
    <w:semiHidden/>
    <w:rsid w:val="00F83E2A"/>
    <w:rPr>
      <w:rFonts w:ascii="Tahoma" w:eastAsia="Courier New"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628013">
      <w:bodyDiv w:val="1"/>
      <w:marLeft w:val="0"/>
      <w:marRight w:val="0"/>
      <w:marTop w:val="0"/>
      <w:marBottom w:val="0"/>
      <w:divBdr>
        <w:top w:val="none" w:sz="0" w:space="0" w:color="auto"/>
        <w:left w:val="none" w:sz="0" w:space="0" w:color="auto"/>
        <w:bottom w:val="none" w:sz="0" w:space="0" w:color="auto"/>
        <w:right w:val="none" w:sz="0" w:space="0" w:color="auto"/>
      </w:divBdr>
    </w:div>
    <w:div w:id="134967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tocrossmfr@yandex.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B0840-BD51-48BE-BEAF-EB81991BC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2485</Words>
  <Characters>14169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Воронков Е.П.</cp:lastModifiedBy>
  <cp:revision>5</cp:revision>
  <cp:lastPrinted>2015-10-24T20:02:00Z</cp:lastPrinted>
  <dcterms:created xsi:type="dcterms:W3CDTF">2015-10-24T19:53:00Z</dcterms:created>
  <dcterms:modified xsi:type="dcterms:W3CDTF">2015-10-30T06:27:00Z</dcterms:modified>
</cp:coreProperties>
</file>